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71349" w:rsidRDefault="003E4F2B" w:rsidP="008C100C">
      <w:pPr>
        <w:pStyle w:val="Header"/>
      </w:pPr>
      <w:r>
        <w:rPr>
          <w:noProof/>
        </w:rPr>
        <w:drawing>
          <wp:inline distT="0" distB="0" distL="0" distR="0">
            <wp:extent cx="1938020" cy="511810"/>
            <wp:effectExtent l="19050" t="0" r="5080" b="0"/>
            <wp:docPr id="1" name="Picture 1" descr="oasi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asis"/>
                    <pic:cNvPicPr>
                      <a:picLocks noChangeAspect="1" noChangeArrowheads="1"/>
                    </pic:cNvPicPr>
                  </pic:nvPicPr>
                  <pic:blipFill>
                    <a:blip r:embed="rId12"/>
                    <a:srcRect/>
                    <a:stretch>
                      <a:fillRect/>
                    </a:stretch>
                  </pic:blipFill>
                  <pic:spPr bwMode="auto">
                    <a:xfrm>
                      <a:off x="0" y="0"/>
                      <a:ext cx="1938020" cy="511810"/>
                    </a:xfrm>
                    <a:prstGeom prst="rect">
                      <a:avLst/>
                    </a:prstGeom>
                    <a:noFill/>
                    <a:ln w="9525">
                      <a:noFill/>
                      <a:miter lim="800000"/>
                      <a:headEnd/>
                      <a:tailEnd/>
                    </a:ln>
                  </pic:spPr>
                </pic:pic>
              </a:graphicData>
            </a:graphic>
          </wp:inline>
        </w:drawing>
      </w:r>
    </w:p>
    <w:p w:rsidR="00C71349" w:rsidRDefault="00613138" w:rsidP="008C100C">
      <w:pPr>
        <w:pStyle w:val="Title"/>
      </w:pPr>
      <w:r>
        <w:t>SOAP-over-UDP</w:t>
      </w:r>
      <w:r w:rsidR="00B5629A">
        <w:t xml:space="preserve"> </w:t>
      </w:r>
      <w:r w:rsidR="009523EF">
        <w:t xml:space="preserve">Version </w:t>
      </w:r>
      <w:r w:rsidR="00A616CA">
        <w:t>1.</w:t>
      </w:r>
      <w:r w:rsidR="001F044D">
        <w:t>1</w:t>
      </w:r>
    </w:p>
    <w:p w:rsidR="00E4299F" w:rsidRDefault="00F63D6B" w:rsidP="008C100C">
      <w:pPr>
        <w:pStyle w:val="Subtitle"/>
      </w:pPr>
      <w:r>
        <w:t xml:space="preserve">Committee </w:t>
      </w:r>
      <w:r w:rsidR="001E0C35">
        <w:t xml:space="preserve">Draft </w:t>
      </w:r>
      <w:r>
        <w:t xml:space="preserve">03 </w:t>
      </w:r>
      <w:r w:rsidR="00006C95">
        <w:t xml:space="preserve">(Public Review Draft 01 Revision </w:t>
      </w:r>
      <w:r w:rsidR="00EF793E">
        <w:t>0</w:t>
      </w:r>
      <w:r w:rsidR="00006C95">
        <w:t>1)</w:t>
      </w:r>
    </w:p>
    <w:p w:rsidR="00286EC7" w:rsidRDefault="00F63D6B" w:rsidP="008C100C">
      <w:pPr>
        <w:pStyle w:val="Subtitle"/>
      </w:pPr>
      <w:r>
        <w:t xml:space="preserve">14 </w:t>
      </w:r>
      <w:r w:rsidR="00403C20">
        <w:t>April</w:t>
      </w:r>
      <w:r w:rsidR="002031F5">
        <w:t xml:space="preserve"> </w:t>
      </w:r>
      <w:r w:rsidR="00D97A62">
        <w:t>2009</w:t>
      </w:r>
    </w:p>
    <w:p w:rsidR="00E4299F" w:rsidRPr="00E4299F" w:rsidRDefault="00E4299F" w:rsidP="00E4299F">
      <w:pPr>
        <w:pStyle w:val="Titlepageinfo"/>
      </w:pPr>
      <w:r>
        <w:t>Specification URIs</w:t>
      </w:r>
      <w:r w:rsidR="009C7DCE">
        <w:t>:</w:t>
      </w:r>
    </w:p>
    <w:p w:rsidR="00D54431" w:rsidRDefault="003B0E37" w:rsidP="00D54431">
      <w:pPr>
        <w:pStyle w:val="Titlepageinfo"/>
      </w:pPr>
      <w:r>
        <w:t>This Version</w:t>
      </w:r>
      <w:r w:rsidR="00D54431">
        <w:t>:</w:t>
      </w:r>
    </w:p>
    <w:p w:rsidR="00D54431" w:rsidRDefault="004D07BE" w:rsidP="00D54431">
      <w:pPr>
        <w:pStyle w:val="Titlepageinfodescription"/>
        <w:rPr>
          <w:rStyle w:val="Hyperlink"/>
        </w:rPr>
      </w:pPr>
      <w:hyperlink r:id="rId13" w:history="1">
        <w:r w:rsidR="00F63D6B" w:rsidRPr="00E10594">
          <w:rPr>
            <w:rStyle w:val="Hyperlink"/>
          </w:rPr>
          <w:t>http://docs.oasis-open.org/ws-dd/soapoverudp/1.1/cd-03/wsdd-soapoverudp-1.1-spec-cd-03.html</w:t>
        </w:r>
      </w:hyperlink>
    </w:p>
    <w:p w:rsidR="008C7396" w:rsidRPr="00CA4F97" w:rsidRDefault="004D07BE" w:rsidP="008C7396">
      <w:pPr>
        <w:pStyle w:val="Titlepageinfodescription"/>
      </w:pPr>
      <w:hyperlink r:id="rId14" w:history="1">
        <w:r w:rsidR="00F63D6B" w:rsidRPr="00E10594">
          <w:rPr>
            <w:rStyle w:val="Hyperlink"/>
          </w:rPr>
          <w:t>http://docs.oasis-open.org/ws-dd/soapoverudp/1.1/cd-03/wsdd-soapoverudp-1.1-spec-cd-03.docx</w:t>
        </w:r>
      </w:hyperlink>
      <w:r w:rsidR="00CA4F97">
        <w:rPr>
          <w:rStyle w:val="Hyperlink"/>
        </w:rPr>
        <w:t xml:space="preserve"> </w:t>
      </w:r>
      <w:r w:rsidR="00CA4F97" w:rsidRPr="00CA4F97">
        <w:t>(Authoritative Format)</w:t>
      </w:r>
    </w:p>
    <w:p w:rsidR="003B0E37" w:rsidRDefault="004D07BE" w:rsidP="003B0E37">
      <w:pPr>
        <w:pStyle w:val="Titlepageinfodescription"/>
        <w:rPr>
          <w:rStyle w:val="Hyperlink"/>
        </w:rPr>
      </w:pPr>
      <w:hyperlink r:id="rId15" w:history="1">
        <w:r w:rsidR="00F63D6B" w:rsidRPr="00E10594">
          <w:rPr>
            <w:rStyle w:val="Hyperlink"/>
          </w:rPr>
          <w:t>http://docs.oasis-open.org/ws-dd/soapoverudp/1.1/cd-03/wsdd-soapoverudp-1.1-spec-cd-03.pdf</w:t>
        </w:r>
      </w:hyperlink>
    </w:p>
    <w:p w:rsidR="003B0E37" w:rsidRDefault="003B0E37" w:rsidP="003B0E37">
      <w:pPr>
        <w:pStyle w:val="Titlepageinfo"/>
      </w:pPr>
      <w:r>
        <w:t>Previous Version:</w:t>
      </w:r>
    </w:p>
    <w:p w:rsidR="002031F5" w:rsidRDefault="004D07BE" w:rsidP="002031F5">
      <w:pPr>
        <w:pStyle w:val="Titlepageinfodescription"/>
        <w:rPr>
          <w:rStyle w:val="Hyperlink"/>
        </w:rPr>
      </w:pPr>
      <w:hyperlink r:id="rId16" w:history="1">
        <w:r w:rsidR="00F63D6B" w:rsidRPr="00E10594">
          <w:rPr>
            <w:rStyle w:val="Hyperlink"/>
          </w:rPr>
          <w:t>http://docs.oasis-open.org/ws-dd/soapoverudp/1.1/pr-01/wsdd-soapoverudp-1.1-spec-pr-01.html</w:t>
        </w:r>
      </w:hyperlink>
    </w:p>
    <w:p w:rsidR="002031F5" w:rsidRPr="00CA4F97" w:rsidRDefault="004D07BE" w:rsidP="002031F5">
      <w:pPr>
        <w:pStyle w:val="Titlepageinfodescription"/>
      </w:pPr>
      <w:hyperlink r:id="rId17" w:history="1">
        <w:r w:rsidR="00F63D6B" w:rsidRPr="00E10594">
          <w:rPr>
            <w:rStyle w:val="Hyperlink"/>
          </w:rPr>
          <w:t>http://docs.oasis-open.org/ws-dd/soapoverudp/1.1/pr-01/wsdd-soapoverudp-1.1-spec-pr-01.docx</w:t>
        </w:r>
      </w:hyperlink>
    </w:p>
    <w:p w:rsidR="002031F5" w:rsidRDefault="004D07BE" w:rsidP="002031F5">
      <w:pPr>
        <w:pStyle w:val="Titlepageinfodescription"/>
        <w:rPr>
          <w:rStyle w:val="Hyperlink"/>
        </w:rPr>
      </w:pPr>
      <w:hyperlink r:id="rId18" w:history="1">
        <w:r w:rsidR="00F63D6B" w:rsidRPr="00E10594">
          <w:rPr>
            <w:rStyle w:val="Hyperlink"/>
          </w:rPr>
          <w:t>http://docs.oasis-open.org/ws-dd/soapoverudp/1.1/pr-01/wsdd-soapoverudp-1.1-spec-pr-01.pdf</w:t>
        </w:r>
      </w:hyperlink>
    </w:p>
    <w:p w:rsidR="003B0E37" w:rsidRDefault="003B0E37" w:rsidP="003B0E37">
      <w:pPr>
        <w:pStyle w:val="Titlepageinfo"/>
      </w:pPr>
      <w:r>
        <w:t>Latest Version:</w:t>
      </w:r>
    </w:p>
    <w:p w:rsidR="003B0E37" w:rsidRDefault="004D07BE" w:rsidP="003B0E37">
      <w:pPr>
        <w:pStyle w:val="Titlepageinfodescription"/>
      </w:pPr>
      <w:hyperlink r:id="rId19" w:history="1">
        <w:r w:rsidR="00DF5EAF" w:rsidRPr="001F5E6B">
          <w:rPr>
            <w:rStyle w:val="Hyperlink"/>
          </w:rPr>
          <w:t>http://</w:t>
        </w:r>
        <w:r w:rsidR="003B0E37" w:rsidRPr="001F5E6B">
          <w:rPr>
            <w:rStyle w:val="Hyperlink"/>
          </w:rPr>
          <w:t>docs.oasis-open.org/</w:t>
        </w:r>
        <w:r w:rsidR="00905CA2" w:rsidRPr="001F5E6B">
          <w:rPr>
            <w:rStyle w:val="Hyperlink"/>
          </w:rPr>
          <w:t>ws-dd</w:t>
        </w:r>
        <w:r w:rsidR="003B0E37" w:rsidRPr="001F5E6B">
          <w:rPr>
            <w:rStyle w:val="Hyperlink"/>
          </w:rPr>
          <w:t>/</w:t>
        </w:r>
        <w:r w:rsidR="00F633E5" w:rsidRPr="001F5E6B">
          <w:rPr>
            <w:rStyle w:val="Hyperlink"/>
          </w:rPr>
          <w:t>soapover</w:t>
        </w:r>
        <w:r w:rsidR="00613138" w:rsidRPr="001F5E6B">
          <w:rPr>
            <w:rStyle w:val="Hyperlink"/>
          </w:rPr>
          <w:t>udp</w:t>
        </w:r>
        <w:r w:rsidR="0012489A" w:rsidRPr="001F5E6B">
          <w:rPr>
            <w:rStyle w:val="Hyperlink"/>
          </w:rPr>
          <w:t>/</w:t>
        </w:r>
        <w:r w:rsidR="00860CDB" w:rsidRPr="001F5E6B">
          <w:rPr>
            <w:rStyle w:val="Hyperlink"/>
          </w:rPr>
          <w:t>1.1</w:t>
        </w:r>
        <w:r w:rsidR="00F651AA" w:rsidRPr="001F5E6B">
          <w:rPr>
            <w:rStyle w:val="Hyperlink"/>
          </w:rPr>
          <w:t>/</w:t>
        </w:r>
        <w:r w:rsidR="00C67780" w:rsidRPr="001F5E6B">
          <w:rPr>
            <w:rStyle w:val="Hyperlink"/>
          </w:rPr>
          <w:t>wsdd-</w:t>
        </w:r>
        <w:r w:rsidR="00613138" w:rsidRPr="001F5E6B">
          <w:rPr>
            <w:rStyle w:val="Hyperlink"/>
          </w:rPr>
          <w:t>soap</w:t>
        </w:r>
        <w:r w:rsidR="00F633E5" w:rsidRPr="001F5E6B">
          <w:rPr>
            <w:rStyle w:val="Hyperlink"/>
          </w:rPr>
          <w:t>over</w:t>
        </w:r>
        <w:r w:rsidR="00613138" w:rsidRPr="001F5E6B">
          <w:rPr>
            <w:rStyle w:val="Hyperlink"/>
          </w:rPr>
          <w:t>udp</w:t>
        </w:r>
        <w:r w:rsidR="00C67780" w:rsidRPr="001F5E6B">
          <w:rPr>
            <w:rStyle w:val="Hyperlink"/>
          </w:rPr>
          <w:t>-1.</w:t>
        </w:r>
        <w:r w:rsidR="001F044D" w:rsidRPr="001F5E6B">
          <w:rPr>
            <w:rStyle w:val="Hyperlink"/>
          </w:rPr>
          <w:t>1</w:t>
        </w:r>
        <w:r w:rsidR="00C67780" w:rsidRPr="001F5E6B">
          <w:rPr>
            <w:rStyle w:val="Hyperlink"/>
          </w:rPr>
          <w:t>-spec</w:t>
        </w:r>
        <w:r w:rsidR="003B0E37" w:rsidRPr="001F5E6B">
          <w:rPr>
            <w:rStyle w:val="Hyperlink"/>
          </w:rPr>
          <w:t>.</w:t>
        </w:r>
        <w:r w:rsidR="009D21F0" w:rsidRPr="001F5E6B">
          <w:rPr>
            <w:rStyle w:val="Hyperlink"/>
          </w:rPr>
          <w:t>html</w:t>
        </w:r>
      </w:hyperlink>
    </w:p>
    <w:p w:rsidR="008C7396" w:rsidRPr="008C7396" w:rsidRDefault="004D07BE" w:rsidP="008C7396">
      <w:pPr>
        <w:pStyle w:val="Titlepageinfodescription"/>
        <w:rPr>
          <w:color w:val="0000EE"/>
        </w:rPr>
      </w:pPr>
      <w:hyperlink r:id="rId20" w:history="1">
        <w:r w:rsidR="001459D1" w:rsidRPr="00475D39">
          <w:rPr>
            <w:rStyle w:val="Hyperlink"/>
          </w:rPr>
          <w:t>http://docs.oasis-open.org/ws-dd/soapoverudp/1.1/wsdd-soapoverudp-1.1-spec.docx</w:t>
        </w:r>
      </w:hyperlink>
    </w:p>
    <w:p w:rsidR="003B0E37" w:rsidRDefault="004D07BE" w:rsidP="003B0E37">
      <w:pPr>
        <w:pStyle w:val="Titlepageinfodescription"/>
        <w:rPr>
          <w:rStyle w:val="Hyperlink"/>
        </w:rPr>
      </w:pPr>
      <w:hyperlink r:id="rId21" w:history="1">
        <w:r w:rsidR="00DF5EAF" w:rsidRPr="001F5E6B">
          <w:rPr>
            <w:rStyle w:val="Hyperlink"/>
          </w:rPr>
          <w:t>http://</w:t>
        </w:r>
        <w:r w:rsidR="003B0E37" w:rsidRPr="001F5E6B">
          <w:rPr>
            <w:rStyle w:val="Hyperlink"/>
          </w:rPr>
          <w:t>docs.oasis-open.org/</w:t>
        </w:r>
        <w:r w:rsidR="00905CA2" w:rsidRPr="001F5E6B">
          <w:rPr>
            <w:rStyle w:val="Hyperlink"/>
          </w:rPr>
          <w:t>ws-dd</w:t>
        </w:r>
        <w:r w:rsidR="003B0E37" w:rsidRPr="001F5E6B">
          <w:rPr>
            <w:rStyle w:val="Hyperlink"/>
          </w:rPr>
          <w:t>/</w:t>
        </w:r>
        <w:r w:rsidR="00613138" w:rsidRPr="001F5E6B">
          <w:rPr>
            <w:rStyle w:val="Hyperlink"/>
          </w:rPr>
          <w:t>soapoverudp</w:t>
        </w:r>
        <w:r w:rsidR="0012489A" w:rsidRPr="001F5E6B">
          <w:rPr>
            <w:rStyle w:val="Hyperlink"/>
          </w:rPr>
          <w:t>/</w:t>
        </w:r>
        <w:r w:rsidR="006376AD" w:rsidRPr="001F5E6B">
          <w:rPr>
            <w:rStyle w:val="Hyperlink"/>
          </w:rPr>
          <w:t>1.1/</w:t>
        </w:r>
        <w:r w:rsidR="00C67780" w:rsidRPr="001F5E6B">
          <w:rPr>
            <w:rStyle w:val="Hyperlink"/>
          </w:rPr>
          <w:t>wsdd-</w:t>
        </w:r>
        <w:r w:rsidR="00F633E5" w:rsidRPr="001F5E6B">
          <w:rPr>
            <w:rStyle w:val="Hyperlink"/>
          </w:rPr>
          <w:t>soap</w:t>
        </w:r>
        <w:r w:rsidR="00613138" w:rsidRPr="001F5E6B">
          <w:rPr>
            <w:rStyle w:val="Hyperlink"/>
          </w:rPr>
          <w:t>overudp</w:t>
        </w:r>
        <w:r w:rsidR="00C67780" w:rsidRPr="001F5E6B">
          <w:rPr>
            <w:rStyle w:val="Hyperlink"/>
          </w:rPr>
          <w:t>-1.</w:t>
        </w:r>
        <w:r w:rsidR="001F044D" w:rsidRPr="001F5E6B">
          <w:rPr>
            <w:rStyle w:val="Hyperlink"/>
          </w:rPr>
          <w:t>1</w:t>
        </w:r>
        <w:r w:rsidR="00C67780" w:rsidRPr="001F5E6B">
          <w:rPr>
            <w:rStyle w:val="Hyperlink"/>
          </w:rPr>
          <w:t>-spec</w:t>
        </w:r>
        <w:r w:rsidR="003B0E37" w:rsidRPr="001F5E6B">
          <w:rPr>
            <w:rStyle w:val="Hyperlink"/>
          </w:rPr>
          <w:t>.pdf</w:t>
        </w:r>
      </w:hyperlink>
    </w:p>
    <w:p w:rsidR="00024C43" w:rsidRDefault="00024C43" w:rsidP="008C100C">
      <w:pPr>
        <w:pStyle w:val="Titlepageinfo"/>
      </w:pPr>
      <w:r>
        <w:t>Technical Committee:</w:t>
      </w:r>
    </w:p>
    <w:p w:rsidR="00024C43" w:rsidRDefault="004D07BE" w:rsidP="008C100C">
      <w:pPr>
        <w:pStyle w:val="Titlepageinfodescription"/>
      </w:pPr>
      <w:hyperlink r:id="rId22" w:history="1">
        <w:r w:rsidR="00890065" w:rsidRPr="00404D3E">
          <w:rPr>
            <w:rStyle w:val="Hyperlink"/>
          </w:rPr>
          <w:t xml:space="preserve">OASIS </w:t>
        </w:r>
        <w:r w:rsidR="00404D3E" w:rsidRPr="00404D3E">
          <w:rPr>
            <w:rStyle w:val="Hyperlink"/>
          </w:rPr>
          <w:t>Web Services Discovery and Web Services Devices Profile (WS-DD) TC</w:t>
        </w:r>
      </w:hyperlink>
    </w:p>
    <w:p w:rsidR="009C7DCE" w:rsidRDefault="007816D7" w:rsidP="008C100C">
      <w:pPr>
        <w:pStyle w:val="Titlepageinfo"/>
      </w:pPr>
      <w:r>
        <w:t>Chair(s)</w:t>
      </w:r>
      <w:r w:rsidR="009C7DCE">
        <w:t>:</w:t>
      </w:r>
    </w:p>
    <w:p w:rsidR="00E31A55" w:rsidRDefault="00F633E5" w:rsidP="008C100C">
      <w:pPr>
        <w:pStyle w:val="Contributor"/>
      </w:pPr>
      <w:r>
        <w:t>T</w:t>
      </w:r>
      <w:r w:rsidR="00274A33">
        <w:t>oby Nixon</w:t>
      </w:r>
      <w:r w:rsidR="00C55008">
        <w:t xml:space="preserve">, </w:t>
      </w:r>
      <w:r w:rsidR="00831205">
        <w:t>Microsoft Corporation</w:t>
      </w:r>
    </w:p>
    <w:p w:rsidR="00F633E5" w:rsidRDefault="00DA7EBD" w:rsidP="008C100C">
      <w:pPr>
        <w:pStyle w:val="Contributor"/>
      </w:pPr>
      <w:r>
        <w:t>Alain Regnier</w:t>
      </w:r>
      <w:r w:rsidR="00C55008">
        <w:t>,</w:t>
      </w:r>
      <w:r w:rsidR="00F633E5">
        <w:t xml:space="preserve"> </w:t>
      </w:r>
      <w:r w:rsidR="00831205">
        <w:t>Ricoh Company Limited</w:t>
      </w:r>
    </w:p>
    <w:p w:rsidR="007816D7" w:rsidRDefault="007816D7" w:rsidP="008C100C">
      <w:pPr>
        <w:pStyle w:val="Titlepageinfo"/>
      </w:pPr>
      <w:r>
        <w:t>Editor(s):</w:t>
      </w:r>
    </w:p>
    <w:p w:rsidR="007816D7" w:rsidRDefault="00B1232B" w:rsidP="008C100C">
      <w:pPr>
        <w:pStyle w:val="Contributor"/>
      </w:pPr>
      <w:r>
        <w:t>Ram Jeyaraman</w:t>
      </w:r>
      <w:r w:rsidR="00C55008">
        <w:t>,</w:t>
      </w:r>
      <w:r>
        <w:t xml:space="preserve"> </w:t>
      </w:r>
      <w:r w:rsidR="00831205">
        <w:t>Microsoft Corporation</w:t>
      </w:r>
    </w:p>
    <w:p w:rsidR="003B0E37" w:rsidRDefault="003B0E37" w:rsidP="003B0E37">
      <w:pPr>
        <w:pStyle w:val="Titlepageinfo"/>
      </w:pPr>
      <w:r>
        <w:t>Declared XML Namespace(s):</w:t>
      </w:r>
    </w:p>
    <w:p w:rsidR="003B0E37" w:rsidRDefault="001959F5" w:rsidP="003B0E37">
      <w:pPr>
        <w:pStyle w:val="Contributor"/>
        <w:rPr>
          <w:u w:val="single"/>
        </w:rPr>
      </w:pPr>
      <w:r w:rsidRPr="001959F5">
        <w:t>None.</w:t>
      </w:r>
    </w:p>
    <w:p w:rsidR="009C7DCE" w:rsidRDefault="009C7DCE" w:rsidP="008C100C">
      <w:pPr>
        <w:pStyle w:val="Titlepageinfo"/>
      </w:pPr>
      <w:r>
        <w:t>Abstract:</w:t>
      </w:r>
    </w:p>
    <w:p w:rsidR="009C7DCE" w:rsidRDefault="0036383F" w:rsidP="008C100C">
      <w:pPr>
        <w:pStyle w:val="Abstract"/>
      </w:pPr>
      <w:r>
        <w:t>This specification defines a binding for SOAP envelopes to use datagrams</w:t>
      </w:r>
      <w:r w:rsidR="00112046" w:rsidRPr="00112046">
        <w:t>.</w:t>
      </w:r>
    </w:p>
    <w:p w:rsidR="009C7DCE" w:rsidRDefault="009C7DCE" w:rsidP="008C100C">
      <w:pPr>
        <w:pStyle w:val="Titlepageinfo"/>
      </w:pPr>
      <w:r>
        <w:t>Status:</w:t>
      </w:r>
    </w:p>
    <w:p w:rsidR="009C7DCE" w:rsidRDefault="006F2371" w:rsidP="008C100C">
      <w:pPr>
        <w:pStyle w:val="Abstract"/>
      </w:pPr>
      <w:r>
        <w:t xml:space="preserve">This document was last revised or approved by the </w:t>
      </w:r>
      <w:r w:rsidR="00B5629A">
        <w:t xml:space="preserve">WS-DD TC </w:t>
      </w:r>
      <w:r>
        <w:t xml:space="preserve">on the above date. The level of approval is also listed above. </w:t>
      </w:r>
      <w:r w:rsidR="00B569DB">
        <w:t xml:space="preserve">Check the </w:t>
      </w:r>
      <w:r w:rsidR="002C0868">
        <w:t>“Latest Version” or “Latest Approved Version”</w:t>
      </w:r>
      <w:r w:rsidR="00B569DB">
        <w:t xml:space="preserve"> location noted above for possible later revisions of this document.</w:t>
      </w:r>
    </w:p>
    <w:p w:rsidR="00B569DB" w:rsidRDefault="00B569DB" w:rsidP="008C100C">
      <w:pPr>
        <w:pStyle w:val="Abstract"/>
        <w:rPr>
          <w:rStyle w:val="Hyperlink"/>
        </w:rPr>
      </w:pPr>
      <w:r>
        <w:t xml:space="preserve">Technical Committee members should send comments on this specification to the Technical Committee’s email list. Others should send comments to the Technical Committee by using the “Send A Comment” button on the Technical Committee’s web page at </w:t>
      </w:r>
      <w:hyperlink r:id="rId23" w:history="1">
        <w:r w:rsidR="00DF5EAF" w:rsidRPr="00951C02">
          <w:rPr>
            <w:rStyle w:val="Hyperlink"/>
          </w:rPr>
          <w:t>http://</w:t>
        </w:r>
        <w:r w:rsidRPr="00951C02">
          <w:rPr>
            <w:rStyle w:val="Hyperlink"/>
          </w:rPr>
          <w:t>www.oasis-open.org/committees/</w:t>
        </w:r>
        <w:r w:rsidR="00B5629A">
          <w:rPr>
            <w:rStyle w:val="Hyperlink"/>
          </w:rPr>
          <w:t>ws-dd</w:t>
        </w:r>
        <w:r w:rsidR="00951C02" w:rsidRPr="00951C02">
          <w:rPr>
            <w:rStyle w:val="Hyperlink"/>
          </w:rPr>
          <w:t>/</w:t>
        </w:r>
      </w:hyperlink>
      <w:r>
        <w:rPr>
          <w:rStyle w:val="Hyperlink"/>
        </w:rPr>
        <w:t>.</w:t>
      </w:r>
    </w:p>
    <w:p w:rsidR="00B569DB" w:rsidRPr="00B569DB" w:rsidRDefault="00B569DB" w:rsidP="008C100C">
      <w:pPr>
        <w:pStyle w:val="Abstract"/>
      </w:pPr>
      <w:r w:rsidRPr="00B569DB">
        <w:t>For information on whether any patents have been disclosed that may be essential to implementing this specification, and any offers of patent licensing terms, please refer to the Intellectual Property Rights section of the Technical Committee web page (</w:t>
      </w:r>
      <w:hyperlink r:id="rId24" w:history="1">
        <w:r w:rsidR="00DF5EAF" w:rsidRPr="00951C02">
          <w:rPr>
            <w:rStyle w:val="Hyperlink"/>
          </w:rPr>
          <w:t>http://</w:t>
        </w:r>
        <w:r w:rsidRPr="00951C02">
          <w:rPr>
            <w:rStyle w:val="Hyperlink"/>
          </w:rPr>
          <w:t>www.oasis-open.org/committees/</w:t>
        </w:r>
        <w:r w:rsidR="00F457EE">
          <w:rPr>
            <w:rStyle w:val="Hyperlink"/>
          </w:rPr>
          <w:t>ws-dd</w:t>
        </w:r>
        <w:r w:rsidRPr="00951C02">
          <w:rPr>
            <w:rStyle w:val="Hyperlink"/>
          </w:rPr>
          <w:t>/ipr.php</w:t>
        </w:r>
      </w:hyperlink>
      <w:r w:rsidRPr="00B569DB">
        <w:t>.</w:t>
      </w:r>
    </w:p>
    <w:p w:rsidR="00B569DB" w:rsidRPr="00A149C2" w:rsidRDefault="00B569DB" w:rsidP="00A149C2">
      <w:pPr>
        <w:pStyle w:val="Abstract"/>
      </w:pPr>
      <w:r>
        <w:lastRenderedPageBreak/>
        <w:t xml:space="preserve">The non-normative errata page for this specification is located at </w:t>
      </w:r>
      <w:hyperlink r:id="rId25" w:history="1">
        <w:r w:rsidR="00DF5EAF" w:rsidRPr="00951C02">
          <w:rPr>
            <w:rStyle w:val="Hyperlink"/>
          </w:rPr>
          <w:t>http://</w:t>
        </w:r>
        <w:r w:rsidRPr="00951C02">
          <w:rPr>
            <w:rStyle w:val="Hyperlink"/>
          </w:rPr>
          <w:t>www.oasis-open.org/committees/</w:t>
        </w:r>
        <w:r w:rsidR="00F457EE">
          <w:rPr>
            <w:rStyle w:val="Hyperlink"/>
          </w:rPr>
          <w:t>ws-dd</w:t>
        </w:r>
        <w:r w:rsidR="00951C02" w:rsidRPr="00951C02">
          <w:rPr>
            <w:rStyle w:val="Hyperlink"/>
          </w:rPr>
          <w:t>/</w:t>
        </w:r>
      </w:hyperlink>
      <w:r>
        <w:rPr>
          <w:rStyle w:val="Hyperlink"/>
        </w:rPr>
        <w:t>.</w:t>
      </w:r>
    </w:p>
    <w:p w:rsidR="008677C6" w:rsidRDefault="007E3373" w:rsidP="008C100C">
      <w:pPr>
        <w:pStyle w:val="Notices"/>
      </w:pPr>
      <w:r>
        <w:lastRenderedPageBreak/>
        <w:t>Notices</w:t>
      </w:r>
    </w:p>
    <w:p w:rsidR="00852E10" w:rsidRPr="00852E10" w:rsidRDefault="008C7396" w:rsidP="00852E10">
      <w:r>
        <w:t xml:space="preserve">Copyright © OASIS® </w:t>
      </w:r>
      <w:r w:rsidR="00852E10" w:rsidRPr="00852E10">
        <w:t>200</w:t>
      </w:r>
      <w:r w:rsidR="00301694">
        <w:t>9</w:t>
      </w:r>
      <w:r w:rsidR="00852E10" w:rsidRPr="00852E10">
        <w:t>. All Rights Reserved.</w:t>
      </w:r>
    </w:p>
    <w:p w:rsidR="00852E10" w:rsidRPr="00852E10" w:rsidRDefault="00852E10" w:rsidP="00852E10">
      <w:r w:rsidRPr="00852E10">
        <w:t>All capitalized terms in the following text have the meanings assigned to them in the OASIS Intellectual Property Rights Policy (the "OASIS IPR Policy"). The full Policy may be found at the OASIS website.</w:t>
      </w:r>
    </w:p>
    <w:p w:rsidR="00852E10" w:rsidRPr="00852E10" w:rsidRDefault="00852E10" w:rsidP="00852E10">
      <w:r w:rsidRPr="00852E10">
        <w:t>This document and translations of it may be copied and furnished to others, and derivative works that comment on or otherwise explain it or assist in its implementation may be prepared, copied, published, and distributed, in whole or in part, without restriction of any kind, provided that the above copyright notice and this section are included on all such copies and derivative works. However, this document itself may not be modified in any way, including by removing the copyright notice or references to OASIS, except as needed for the purpose of developing any document or deliverable produced by an OASIS Technical Committee (in which case the rules applicable to copyrights, as set forth in the OASIS IPR Policy, must be followed) or as required to translate it into languages other than English.</w:t>
      </w:r>
    </w:p>
    <w:p w:rsidR="00852E10" w:rsidRPr="00852E10" w:rsidRDefault="00852E10" w:rsidP="00852E10">
      <w:r w:rsidRPr="00852E10">
        <w:t>The limited permissions granted above are perpetual and will not be revoked by OASIS or its successors or assigns.</w:t>
      </w:r>
    </w:p>
    <w:p w:rsidR="00852E10" w:rsidRPr="00852E10" w:rsidRDefault="00852E10" w:rsidP="00852E10">
      <w:r w:rsidRPr="00852E10">
        <w:t>This document and the information contained herein is provided on an "AS IS" basis and OASIS DISCLAIMS ALL WARRANTIES, EXPRESS OR IMPLIED, INCLUDING BUT NOT LIMITED TO ANY WARRANTY THAT THE USE OF THE INFORMATION HEREIN WILL NOT INFRINGE ANY OWNERSHIP RIGHTS OR ANY IMPLIED WARRANTIES OF MERCHANTABILITY OR FITNESS FOR A PARTICULAR PURPOSE.</w:t>
      </w:r>
    </w:p>
    <w:p w:rsidR="00852E10" w:rsidRPr="00852E10" w:rsidRDefault="00852E10" w:rsidP="00852E10">
      <w:r w:rsidRPr="00852E10">
        <w:t>OASIS requests that any OASIS Party or any other party that believes it has patent claims that would necessarily be infringed by implementations of this OASIS Committee Specification or OASIS Standard, to notify OASIS TC Administrator and provide an indication of its willingness to grant patent licenses to such patent claims in a manner consistent with the IPR Mode of the OASIS Technical Committee that produced this specification.</w:t>
      </w:r>
    </w:p>
    <w:p w:rsidR="00852E10" w:rsidRPr="00852E10" w:rsidRDefault="00852E10" w:rsidP="00852E10">
      <w:r w:rsidRPr="00852E10">
        <w:t>OASIS invites any party to contact the OASIS TC Administrator if it is aware of a claim of ownership of any patent claims that would necessarily be infringed by implementations of this specification by a patent holder that is not willing to provide a license to such patent claims in a manner consistent with the IPR Mode of the OASIS Technical Committee that produced this specification. OASIS may include such claims on its website, but disclaims any obligation to do so.</w:t>
      </w:r>
    </w:p>
    <w:p w:rsidR="00852E10" w:rsidRPr="00852E10" w:rsidRDefault="00852E10" w:rsidP="00852E10">
      <w:r w:rsidRPr="00852E10">
        <w:t>OASIS takes no position regarding the validity or scope of any intellectual property or other rights that might be claimed to pertain to the implementation or use of the technology described in this document or the extent to which any license under such rights might or might not be available; neither does it represent that it has made any effort to identify any such rights. Information on OASIS' procedures with respect to rights in any document or deliverable produced by an OASIS Technical Committee can be found on the OASIS website. Copies of claims of rights made available for publication and any assurances of licenses to be made available, or the result of an attempt made to obtain a general license or permission for the use of such proprietary rights by implementers or users of this OASIS Committee Specification or OASIS Standard, can be obtained from the OASIS TC Administrator. OASIS makes no representation that any information or list of intellectual property rights will at any time be complete, or that any claims in such list are, in fact, Essential Claims.</w:t>
      </w:r>
    </w:p>
    <w:p w:rsidR="00852E10" w:rsidRPr="00852E10" w:rsidRDefault="005256F2" w:rsidP="00852E10">
      <w:r>
        <w:t>The name</w:t>
      </w:r>
      <w:r w:rsidR="00852E10" w:rsidRPr="00852E10">
        <w:t xml:space="preserve"> "OASIS" </w:t>
      </w:r>
      <w:r>
        <w:t>is</w:t>
      </w:r>
      <w:r w:rsidR="00852E10" w:rsidRPr="00852E10">
        <w:t xml:space="preserve"> trademarks </w:t>
      </w:r>
      <w:r w:rsidR="00852E10">
        <w:t>of OASIS, the</w:t>
      </w:r>
      <w:r w:rsidR="00852E10" w:rsidRPr="00852E10">
        <w:t xml:space="preserve"> owner and developer of this specification, and should be used only to refer to the organization and its official outputs. OASIS welcomes reference to, and implementation and use of, specifications, while reserving the right to enforce its marks against misleading uses. Please see </w:t>
      </w:r>
      <w:hyperlink r:id="rId26" w:history="1">
        <w:r w:rsidR="00852E10" w:rsidRPr="00FB3A75">
          <w:rPr>
            <w:rStyle w:val="Hyperlink"/>
          </w:rPr>
          <w:t>http://www.oasis-open.org/who/trademark.php</w:t>
        </w:r>
      </w:hyperlink>
      <w:r w:rsidR="00852E10" w:rsidRPr="00852E10">
        <w:t xml:space="preserve"> for above guidance.</w:t>
      </w:r>
    </w:p>
    <w:p w:rsidR="00852E10" w:rsidRDefault="00852E10" w:rsidP="001D1D6C">
      <w:pPr>
        <w:rPr>
          <w:u w:val="single"/>
        </w:rPr>
      </w:pPr>
    </w:p>
    <w:p w:rsidR="008677C6" w:rsidRDefault="00177DED" w:rsidP="008C100C">
      <w:pPr>
        <w:pStyle w:val="Notices"/>
      </w:pPr>
      <w:r>
        <w:lastRenderedPageBreak/>
        <w:t>Table of Contents</w:t>
      </w:r>
    </w:p>
    <w:p w:rsidR="00F4388A" w:rsidRDefault="004D07BE">
      <w:pPr>
        <w:pStyle w:val="TOC1"/>
        <w:tabs>
          <w:tab w:val="left" w:pos="480"/>
          <w:tab w:val="right" w:leader="dot" w:pos="9350"/>
        </w:tabs>
        <w:rPr>
          <w:rFonts w:asciiTheme="minorHAnsi" w:eastAsiaTheme="minorEastAsia" w:hAnsiTheme="minorHAnsi" w:cstheme="minorBidi"/>
          <w:noProof/>
          <w:sz w:val="22"/>
          <w:szCs w:val="22"/>
        </w:rPr>
      </w:pPr>
      <w:r w:rsidRPr="004D07BE">
        <w:fldChar w:fldCharType="begin"/>
      </w:r>
      <w:r w:rsidR="008C100C">
        <w:instrText xml:space="preserve"> TOC \o "1-3" \h \z \u </w:instrText>
      </w:r>
      <w:r w:rsidRPr="004D07BE">
        <w:fldChar w:fldCharType="separate"/>
      </w:r>
      <w:hyperlink w:anchor="_Toc227490221" w:history="1">
        <w:r w:rsidR="00F4388A" w:rsidRPr="00122B5E">
          <w:rPr>
            <w:rStyle w:val="Hyperlink"/>
            <w:noProof/>
          </w:rPr>
          <w:t>1</w:t>
        </w:r>
        <w:r w:rsidR="00F4388A">
          <w:rPr>
            <w:rFonts w:asciiTheme="minorHAnsi" w:eastAsiaTheme="minorEastAsia" w:hAnsiTheme="minorHAnsi" w:cstheme="minorBidi"/>
            <w:noProof/>
            <w:sz w:val="22"/>
            <w:szCs w:val="22"/>
          </w:rPr>
          <w:tab/>
        </w:r>
        <w:r w:rsidR="00F4388A" w:rsidRPr="00122B5E">
          <w:rPr>
            <w:rStyle w:val="Hyperlink"/>
            <w:noProof/>
          </w:rPr>
          <w:t>Introduction</w:t>
        </w:r>
        <w:r w:rsidR="00F4388A">
          <w:rPr>
            <w:noProof/>
            <w:webHidden/>
          </w:rPr>
          <w:tab/>
        </w:r>
        <w:r w:rsidR="00F4388A">
          <w:rPr>
            <w:noProof/>
            <w:webHidden/>
          </w:rPr>
          <w:fldChar w:fldCharType="begin"/>
        </w:r>
        <w:r w:rsidR="00F4388A">
          <w:rPr>
            <w:noProof/>
            <w:webHidden/>
          </w:rPr>
          <w:instrText xml:space="preserve"> PAGEREF _Toc227490221 \h </w:instrText>
        </w:r>
        <w:r w:rsidR="00F4388A">
          <w:rPr>
            <w:noProof/>
            <w:webHidden/>
          </w:rPr>
        </w:r>
        <w:r w:rsidR="00F4388A">
          <w:rPr>
            <w:noProof/>
            <w:webHidden/>
          </w:rPr>
          <w:fldChar w:fldCharType="separate"/>
        </w:r>
        <w:r w:rsidR="00973BAB">
          <w:rPr>
            <w:noProof/>
            <w:webHidden/>
          </w:rPr>
          <w:t>5</w:t>
        </w:r>
        <w:r w:rsidR="00F4388A">
          <w:rPr>
            <w:noProof/>
            <w:webHidden/>
          </w:rPr>
          <w:fldChar w:fldCharType="end"/>
        </w:r>
      </w:hyperlink>
    </w:p>
    <w:p w:rsidR="00F4388A" w:rsidRDefault="00F4388A">
      <w:pPr>
        <w:pStyle w:val="TOC2"/>
        <w:tabs>
          <w:tab w:val="right" w:leader="dot" w:pos="9350"/>
        </w:tabs>
        <w:rPr>
          <w:rFonts w:asciiTheme="minorHAnsi" w:eastAsiaTheme="minorEastAsia" w:hAnsiTheme="minorHAnsi" w:cstheme="minorBidi"/>
          <w:noProof/>
          <w:sz w:val="22"/>
          <w:szCs w:val="22"/>
        </w:rPr>
      </w:pPr>
      <w:hyperlink w:anchor="_Toc227490222" w:history="1">
        <w:r w:rsidRPr="00122B5E">
          <w:rPr>
            <w:rStyle w:val="Hyperlink"/>
            <w:bCs/>
            <w:noProof/>
          </w:rPr>
          <w:t>1.1 Requirements</w:t>
        </w:r>
        <w:r>
          <w:rPr>
            <w:noProof/>
            <w:webHidden/>
          </w:rPr>
          <w:tab/>
        </w:r>
        <w:r>
          <w:rPr>
            <w:noProof/>
            <w:webHidden/>
          </w:rPr>
          <w:fldChar w:fldCharType="begin"/>
        </w:r>
        <w:r>
          <w:rPr>
            <w:noProof/>
            <w:webHidden/>
          </w:rPr>
          <w:instrText xml:space="preserve"> PAGEREF _Toc227490222 \h </w:instrText>
        </w:r>
        <w:r>
          <w:rPr>
            <w:noProof/>
            <w:webHidden/>
          </w:rPr>
        </w:r>
        <w:r>
          <w:rPr>
            <w:noProof/>
            <w:webHidden/>
          </w:rPr>
          <w:fldChar w:fldCharType="separate"/>
        </w:r>
        <w:r w:rsidR="00973BAB">
          <w:rPr>
            <w:noProof/>
            <w:webHidden/>
          </w:rPr>
          <w:t>5</w:t>
        </w:r>
        <w:r>
          <w:rPr>
            <w:noProof/>
            <w:webHidden/>
          </w:rPr>
          <w:fldChar w:fldCharType="end"/>
        </w:r>
      </w:hyperlink>
    </w:p>
    <w:p w:rsidR="00F4388A" w:rsidRDefault="00F4388A">
      <w:pPr>
        <w:pStyle w:val="TOC2"/>
        <w:tabs>
          <w:tab w:val="right" w:leader="dot" w:pos="9350"/>
        </w:tabs>
        <w:rPr>
          <w:rFonts w:asciiTheme="minorHAnsi" w:eastAsiaTheme="minorEastAsia" w:hAnsiTheme="minorHAnsi" w:cstheme="minorBidi"/>
          <w:noProof/>
          <w:sz w:val="22"/>
          <w:szCs w:val="22"/>
        </w:rPr>
      </w:pPr>
      <w:hyperlink w:anchor="_Toc227490223" w:history="1">
        <w:r w:rsidRPr="00122B5E">
          <w:rPr>
            <w:rStyle w:val="Hyperlink"/>
            <w:noProof/>
          </w:rPr>
          <w:t>1.2 Terminology</w:t>
        </w:r>
        <w:r>
          <w:rPr>
            <w:noProof/>
            <w:webHidden/>
          </w:rPr>
          <w:tab/>
        </w:r>
        <w:r>
          <w:rPr>
            <w:noProof/>
            <w:webHidden/>
          </w:rPr>
          <w:fldChar w:fldCharType="begin"/>
        </w:r>
        <w:r>
          <w:rPr>
            <w:noProof/>
            <w:webHidden/>
          </w:rPr>
          <w:instrText xml:space="preserve"> PAGEREF _Toc227490223 \h </w:instrText>
        </w:r>
        <w:r>
          <w:rPr>
            <w:noProof/>
            <w:webHidden/>
          </w:rPr>
        </w:r>
        <w:r>
          <w:rPr>
            <w:noProof/>
            <w:webHidden/>
          </w:rPr>
          <w:fldChar w:fldCharType="separate"/>
        </w:r>
        <w:r w:rsidR="00973BAB">
          <w:rPr>
            <w:noProof/>
            <w:webHidden/>
          </w:rPr>
          <w:t>5</w:t>
        </w:r>
        <w:r>
          <w:rPr>
            <w:noProof/>
            <w:webHidden/>
          </w:rPr>
          <w:fldChar w:fldCharType="end"/>
        </w:r>
      </w:hyperlink>
    </w:p>
    <w:p w:rsidR="00F4388A" w:rsidRDefault="00F4388A">
      <w:pPr>
        <w:pStyle w:val="TOC3"/>
        <w:tabs>
          <w:tab w:val="right" w:leader="dot" w:pos="9350"/>
        </w:tabs>
        <w:rPr>
          <w:rFonts w:asciiTheme="minorHAnsi" w:eastAsiaTheme="minorEastAsia" w:hAnsiTheme="minorHAnsi" w:cstheme="minorBidi"/>
          <w:noProof/>
          <w:sz w:val="22"/>
          <w:szCs w:val="22"/>
        </w:rPr>
      </w:pPr>
      <w:hyperlink w:anchor="_Toc227490224" w:history="1">
        <w:r w:rsidRPr="00122B5E">
          <w:rPr>
            <w:rStyle w:val="Hyperlink"/>
            <w:noProof/>
          </w:rPr>
          <w:t>1.2.1 Notational Conventions</w:t>
        </w:r>
        <w:r>
          <w:rPr>
            <w:noProof/>
            <w:webHidden/>
          </w:rPr>
          <w:tab/>
        </w:r>
        <w:r>
          <w:rPr>
            <w:noProof/>
            <w:webHidden/>
          </w:rPr>
          <w:fldChar w:fldCharType="begin"/>
        </w:r>
        <w:r>
          <w:rPr>
            <w:noProof/>
            <w:webHidden/>
          </w:rPr>
          <w:instrText xml:space="preserve"> PAGEREF _Toc227490224 \h </w:instrText>
        </w:r>
        <w:r>
          <w:rPr>
            <w:noProof/>
            <w:webHidden/>
          </w:rPr>
        </w:r>
        <w:r>
          <w:rPr>
            <w:noProof/>
            <w:webHidden/>
          </w:rPr>
          <w:fldChar w:fldCharType="separate"/>
        </w:r>
        <w:r w:rsidR="00973BAB">
          <w:rPr>
            <w:noProof/>
            <w:webHidden/>
          </w:rPr>
          <w:t>5</w:t>
        </w:r>
        <w:r>
          <w:rPr>
            <w:noProof/>
            <w:webHidden/>
          </w:rPr>
          <w:fldChar w:fldCharType="end"/>
        </w:r>
      </w:hyperlink>
    </w:p>
    <w:p w:rsidR="00F4388A" w:rsidRDefault="00F4388A">
      <w:pPr>
        <w:pStyle w:val="TOC3"/>
        <w:tabs>
          <w:tab w:val="right" w:leader="dot" w:pos="9350"/>
        </w:tabs>
        <w:rPr>
          <w:rFonts w:asciiTheme="minorHAnsi" w:eastAsiaTheme="minorEastAsia" w:hAnsiTheme="minorHAnsi" w:cstheme="minorBidi"/>
          <w:noProof/>
          <w:sz w:val="22"/>
          <w:szCs w:val="22"/>
        </w:rPr>
      </w:pPr>
      <w:hyperlink w:anchor="_Toc227490225" w:history="1">
        <w:r w:rsidRPr="00122B5E">
          <w:rPr>
            <w:rStyle w:val="Hyperlink"/>
            <w:noProof/>
          </w:rPr>
          <w:t>1.2.2 Terms and Definitions</w:t>
        </w:r>
        <w:r>
          <w:rPr>
            <w:noProof/>
            <w:webHidden/>
          </w:rPr>
          <w:tab/>
        </w:r>
        <w:r>
          <w:rPr>
            <w:noProof/>
            <w:webHidden/>
          </w:rPr>
          <w:fldChar w:fldCharType="begin"/>
        </w:r>
        <w:r>
          <w:rPr>
            <w:noProof/>
            <w:webHidden/>
          </w:rPr>
          <w:instrText xml:space="preserve"> PAGEREF _Toc227490225 \h </w:instrText>
        </w:r>
        <w:r>
          <w:rPr>
            <w:noProof/>
            <w:webHidden/>
          </w:rPr>
        </w:r>
        <w:r>
          <w:rPr>
            <w:noProof/>
            <w:webHidden/>
          </w:rPr>
          <w:fldChar w:fldCharType="separate"/>
        </w:r>
        <w:r w:rsidR="00973BAB">
          <w:rPr>
            <w:noProof/>
            <w:webHidden/>
          </w:rPr>
          <w:t>6</w:t>
        </w:r>
        <w:r>
          <w:rPr>
            <w:noProof/>
            <w:webHidden/>
          </w:rPr>
          <w:fldChar w:fldCharType="end"/>
        </w:r>
      </w:hyperlink>
    </w:p>
    <w:p w:rsidR="00F4388A" w:rsidRDefault="00F4388A">
      <w:pPr>
        <w:pStyle w:val="TOC2"/>
        <w:tabs>
          <w:tab w:val="right" w:leader="dot" w:pos="9350"/>
        </w:tabs>
        <w:rPr>
          <w:rFonts w:asciiTheme="minorHAnsi" w:eastAsiaTheme="minorEastAsia" w:hAnsiTheme="minorHAnsi" w:cstheme="minorBidi"/>
          <w:noProof/>
          <w:sz w:val="22"/>
          <w:szCs w:val="22"/>
        </w:rPr>
      </w:pPr>
      <w:hyperlink w:anchor="_Toc227490226" w:history="1">
        <w:r w:rsidRPr="00122B5E">
          <w:rPr>
            <w:rStyle w:val="Hyperlink"/>
            <w:noProof/>
          </w:rPr>
          <w:t>1.3 XML Namespaces</w:t>
        </w:r>
        <w:r>
          <w:rPr>
            <w:noProof/>
            <w:webHidden/>
          </w:rPr>
          <w:tab/>
        </w:r>
        <w:r>
          <w:rPr>
            <w:noProof/>
            <w:webHidden/>
          </w:rPr>
          <w:fldChar w:fldCharType="begin"/>
        </w:r>
        <w:r>
          <w:rPr>
            <w:noProof/>
            <w:webHidden/>
          </w:rPr>
          <w:instrText xml:space="preserve"> PAGEREF _Toc227490226 \h </w:instrText>
        </w:r>
        <w:r>
          <w:rPr>
            <w:noProof/>
            <w:webHidden/>
          </w:rPr>
        </w:r>
        <w:r>
          <w:rPr>
            <w:noProof/>
            <w:webHidden/>
          </w:rPr>
          <w:fldChar w:fldCharType="separate"/>
        </w:r>
        <w:r w:rsidR="00973BAB">
          <w:rPr>
            <w:noProof/>
            <w:webHidden/>
          </w:rPr>
          <w:t>6</w:t>
        </w:r>
        <w:r>
          <w:rPr>
            <w:noProof/>
            <w:webHidden/>
          </w:rPr>
          <w:fldChar w:fldCharType="end"/>
        </w:r>
      </w:hyperlink>
    </w:p>
    <w:p w:rsidR="00F4388A" w:rsidRDefault="00F4388A">
      <w:pPr>
        <w:pStyle w:val="TOC2"/>
        <w:tabs>
          <w:tab w:val="right" w:leader="dot" w:pos="9350"/>
        </w:tabs>
        <w:rPr>
          <w:rFonts w:asciiTheme="minorHAnsi" w:eastAsiaTheme="minorEastAsia" w:hAnsiTheme="minorHAnsi" w:cstheme="minorBidi"/>
          <w:noProof/>
          <w:sz w:val="22"/>
          <w:szCs w:val="22"/>
        </w:rPr>
      </w:pPr>
      <w:hyperlink w:anchor="_Toc227490227" w:history="1">
        <w:r w:rsidRPr="00122B5E">
          <w:rPr>
            <w:rStyle w:val="Hyperlink"/>
            <w:noProof/>
          </w:rPr>
          <w:t>1.4 Relationship to Web Service Specifications</w:t>
        </w:r>
        <w:r>
          <w:rPr>
            <w:noProof/>
            <w:webHidden/>
          </w:rPr>
          <w:tab/>
        </w:r>
        <w:r>
          <w:rPr>
            <w:noProof/>
            <w:webHidden/>
          </w:rPr>
          <w:fldChar w:fldCharType="begin"/>
        </w:r>
        <w:r>
          <w:rPr>
            <w:noProof/>
            <w:webHidden/>
          </w:rPr>
          <w:instrText xml:space="preserve"> PAGEREF _Toc227490227 \h </w:instrText>
        </w:r>
        <w:r>
          <w:rPr>
            <w:noProof/>
            <w:webHidden/>
          </w:rPr>
        </w:r>
        <w:r>
          <w:rPr>
            <w:noProof/>
            <w:webHidden/>
          </w:rPr>
          <w:fldChar w:fldCharType="separate"/>
        </w:r>
        <w:r w:rsidR="00973BAB">
          <w:rPr>
            <w:noProof/>
            <w:webHidden/>
          </w:rPr>
          <w:t>6</w:t>
        </w:r>
        <w:r>
          <w:rPr>
            <w:noProof/>
            <w:webHidden/>
          </w:rPr>
          <w:fldChar w:fldCharType="end"/>
        </w:r>
      </w:hyperlink>
    </w:p>
    <w:p w:rsidR="00F4388A" w:rsidRDefault="00F4388A">
      <w:pPr>
        <w:pStyle w:val="TOC2"/>
        <w:tabs>
          <w:tab w:val="right" w:leader="dot" w:pos="9350"/>
        </w:tabs>
        <w:rPr>
          <w:rFonts w:asciiTheme="minorHAnsi" w:eastAsiaTheme="minorEastAsia" w:hAnsiTheme="minorHAnsi" w:cstheme="minorBidi"/>
          <w:noProof/>
          <w:sz w:val="22"/>
          <w:szCs w:val="22"/>
        </w:rPr>
      </w:pPr>
      <w:hyperlink w:anchor="_Toc227490228" w:history="1">
        <w:r w:rsidRPr="00122B5E">
          <w:rPr>
            <w:rStyle w:val="Hyperlink"/>
            <w:noProof/>
          </w:rPr>
          <w:t>1.5 Normative References</w:t>
        </w:r>
        <w:r>
          <w:rPr>
            <w:noProof/>
            <w:webHidden/>
          </w:rPr>
          <w:tab/>
        </w:r>
        <w:r>
          <w:rPr>
            <w:noProof/>
            <w:webHidden/>
          </w:rPr>
          <w:fldChar w:fldCharType="begin"/>
        </w:r>
        <w:r>
          <w:rPr>
            <w:noProof/>
            <w:webHidden/>
          </w:rPr>
          <w:instrText xml:space="preserve"> PAGEREF _Toc227490228 \h </w:instrText>
        </w:r>
        <w:r>
          <w:rPr>
            <w:noProof/>
            <w:webHidden/>
          </w:rPr>
        </w:r>
        <w:r>
          <w:rPr>
            <w:noProof/>
            <w:webHidden/>
          </w:rPr>
          <w:fldChar w:fldCharType="separate"/>
        </w:r>
        <w:r w:rsidR="00973BAB">
          <w:rPr>
            <w:noProof/>
            <w:webHidden/>
          </w:rPr>
          <w:t>6</w:t>
        </w:r>
        <w:r>
          <w:rPr>
            <w:noProof/>
            <w:webHidden/>
          </w:rPr>
          <w:fldChar w:fldCharType="end"/>
        </w:r>
      </w:hyperlink>
    </w:p>
    <w:p w:rsidR="00F4388A" w:rsidRDefault="00F4388A">
      <w:pPr>
        <w:pStyle w:val="TOC1"/>
        <w:tabs>
          <w:tab w:val="left" w:pos="480"/>
          <w:tab w:val="right" w:leader="dot" w:pos="9350"/>
        </w:tabs>
        <w:rPr>
          <w:rFonts w:asciiTheme="minorHAnsi" w:eastAsiaTheme="minorEastAsia" w:hAnsiTheme="minorHAnsi" w:cstheme="minorBidi"/>
          <w:noProof/>
          <w:sz w:val="22"/>
          <w:szCs w:val="22"/>
        </w:rPr>
      </w:pPr>
      <w:hyperlink w:anchor="_Toc227490229" w:history="1">
        <w:r w:rsidRPr="00122B5E">
          <w:rPr>
            <w:rStyle w:val="Hyperlink"/>
            <w:noProof/>
          </w:rPr>
          <w:t>2</w:t>
        </w:r>
        <w:r>
          <w:rPr>
            <w:rFonts w:asciiTheme="minorHAnsi" w:eastAsiaTheme="minorEastAsia" w:hAnsiTheme="minorHAnsi" w:cstheme="minorBidi"/>
            <w:noProof/>
            <w:sz w:val="22"/>
            <w:szCs w:val="22"/>
          </w:rPr>
          <w:tab/>
        </w:r>
        <w:r w:rsidRPr="00122B5E">
          <w:rPr>
            <w:rStyle w:val="Hyperlink"/>
            <w:noProof/>
          </w:rPr>
          <w:t>UDP Packet</w:t>
        </w:r>
        <w:r>
          <w:rPr>
            <w:noProof/>
            <w:webHidden/>
          </w:rPr>
          <w:tab/>
        </w:r>
        <w:r>
          <w:rPr>
            <w:noProof/>
            <w:webHidden/>
          </w:rPr>
          <w:fldChar w:fldCharType="begin"/>
        </w:r>
        <w:r>
          <w:rPr>
            <w:noProof/>
            <w:webHidden/>
          </w:rPr>
          <w:instrText xml:space="preserve"> PAGEREF _Toc227490229 \h </w:instrText>
        </w:r>
        <w:r>
          <w:rPr>
            <w:noProof/>
            <w:webHidden/>
          </w:rPr>
        </w:r>
        <w:r>
          <w:rPr>
            <w:noProof/>
            <w:webHidden/>
          </w:rPr>
          <w:fldChar w:fldCharType="separate"/>
        </w:r>
        <w:r w:rsidR="00973BAB">
          <w:rPr>
            <w:noProof/>
            <w:webHidden/>
          </w:rPr>
          <w:t>8</w:t>
        </w:r>
        <w:r>
          <w:rPr>
            <w:noProof/>
            <w:webHidden/>
          </w:rPr>
          <w:fldChar w:fldCharType="end"/>
        </w:r>
      </w:hyperlink>
    </w:p>
    <w:p w:rsidR="00F4388A" w:rsidRDefault="00F4388A">
      <w:pPr>
        <w:pStyle w:val="TOC2"/>
        <w:tabs>
          <w:tab w:val="right" w:leader="dot" w:pos="9350"/>
        </w:tabs>
        <w:rPr>
          <w:rFonts w:asciiTheme="minorHAnsi" w:eastAsiaTheme="minorEastAsia" w:hAnsiTheme="minorHAnsi" w:cstheme="minorBidi"/>
          <w:noProof/>
          <w:sz w:val="22"/>
          <w:szCs w:val="22"/>
        </w:rPr>
      </w:pPr>
      <w:hyperlink w:anchor="_Toc227490230" w:history="1">
        <w:r w:rsidRPr="00122B5E">
          <w:rPr>
            <w:rStyle w:val="Hyperlink"/>
            <w:noProof/>
          </w:rPr>
          <w:t>2.1 Source Address and Port</w:t>
        </w:r>
        <w:r>
          <w:rPr>
            <w:noProof/>
            <w:webHidden/>
          </w:rPr>
          <w:tab/>
        </w:r>
        <w:r>
          <w:rPr>
            <w:noProof/>
            <w:webHidden/>
          </w:rPr>
          <w:fldChar w:fldCharType="begin"/>
        </w:r>
        <w:r>
          <w:rPr>
            <w:noProof/>
            <w:webHidden/>
          </w:rPr>
          <w:instrText xml:space="preserve"> PAGEREF _Toc227490230 \h </w:instrText>
        </w:r>
        <w:r>
          <w:rPr>
            <w:noProof/>
            <w:webHidden/>
          </w:rPr>
        </w:r>
        <w:r>
          <w:rPr>
            <w:noProof/>
            <w:webHidden/>
          </w:rPr>
          <w:fldChar w:fldCharType="separate"/>
        </w:r>
        <w:r w:rsidR="00973BAB">
          <w:rPr>
            <w:noProof/>
            <w:webHidden/>
          </w:rPr>
          <w:t>8</w:t>
        </w:r>
        <w:r>
          <w:rPr>
            <w:noProof/>
            <w:webHidden/>
          </w:rPr>
          <w:fldChar w:fldCharType="end"/>
        </w:r>
      </w:hyperlink>
    </w:p>
    <w:p w:rsidR="00F4388A" w:rsidRDefault="00F4388A">
      <w:pPr>
        <w:pStyle w:val="TOC2"/>
        <w:tabs>
          <w:tab w:val="right" w:leader="dot" w:pos="9350"/>
        </w:tabs>
        <w:rPr>
          <w:rFonts w:asciiTheme="minorHAnsi" w:eastAsiaTheme="minorEastAsia" w:hAnsiTheme="minorHAnsi" w:cstheme="minorBidi"/>
          <w:noProof/>
          <w:sz w:val="22"/>
          <w:szCs w:val="22"/>
        </w:rPr>
      </w:pPr>
      <w:hyperlink w:anchor="_Toc227490231" w:history="1">
        <w:r w:rsidRPr="00122B5E">
          <w:rPr>
            <w:rStyle w:val="Hyperlink"/>
            <w:noProof/>
          </w:rPr>
          <w:t>2.2 Data Octets</w:t>
        </w:r>
        <w:r>
          <w:rPr>
            <w:noProof/>
            <w:webHidden/>
          </w:rPr>
          <w:tab/>
        </w:r>
        <w:r>
          <w:rPr>
            <w:noProof/>
            <w:webHidden/>
          </w:rPr>
          <w:fldChar w:fldCharType="begin"/>
        </w:r>
        <w:r>
          <w:rPr>
            <w:noProof/>
            <w:webHidden/>
          </w:rPr>
          <w:instrText xml:space="preserve"> PAGEREF _Toc227490231 \h </w:instrText>
        </w:r>
        <w:r>
          <w:rPr>
            <w:noProof/>
            <w:webHidden/>
          </w:rPr>
        </w:r>
        <w:r>
          <w:rPr>
            <w:noProof/>
            <w:webHidden/>
          </w:rPr>
          <w:fldChar w:fldCharType="separate"/>
        </w:r>
        <w:r w:rsidR="00973BAB">
          <w:rPr>
            <w:noProof/>
            <w:webHidden/>
          </w:rPr>
          <w:t>8</w:t>
        </w:r>
        <w:r>
          <w:rPr>
            <w:noProof/>
            <w:webHidden/>
          </w:rPr>
          <w:fldChar w:fldCharType="end"/>
        </w:r>
      </w:hyperlink>
    </w:p>
    <w:p w:rsidR="00F4388A" w:rsidRDefault="00F4388A">
      <w:pPr>
        <w:pStyle w:val="TOC1"/>
        <w:tabs>
          <w:tab w:val="left" w:pos="480"/>
          <w:tab w:val="right" w:leader="dot" w:pos="9350"/>
        </w:tabs>
        <w:rPr>
          <w:rFonts w:asciiTheme="minorHAnsi" w:eastAsiaTheme="minorEastAsia" w:hAnsiTheme="minorHAnsi" w:cstheme="minorBidi"/>
          <w:noProof/>
          <w:sz w:val="22"/>
          <w:szCs w:val="22"/>
        </w:rPr>
      </w:pPr>
      <w:hyperlink w:anchor="_Toc227490232" w:history="1">
        <w:r w:rsidRPr="00122B5E">
          <w:rPr>
            <w:rStyle w:val="Hyperlink"/>
            <w:noProof/>
          </w:rPr>
          <w:t>3</w:t>
        </w:r>
        <w:r>
          <w:rPr>
            <w:rFonts w:asciiTheme="minorHAnsi" w:eastAsiaTheme="minorEastAsia" w:hAnsiTheme="minorHAnsi" w:cstheme="minorBidi"/>
            <w:noProof/>
            <w:sz w:val="22"/>
            <w:szCs w:val="22"/>
          </w:rPr>
          <w:tab/>
        </w:r>
        <w:r w:rsidRPr="00122B5E">
          <w:rPr>
            <w:rStyle w:val="Hyperlink"/>
            <w:noProof/>
          </w:rPr>
          <w:t>Message Patterns</w:t>
        </w:r>
        <w:r>
          <w:rPr>
            <w:noProof/>
            <w:webHidden/>
          </w:rPr>
          <w:tab/>
        </w:r>
        <w:r>
          <w:rPr>
            <w:noProof/>
            <w:webHidden/>
          </w:rPr>
          <w:fldChar w:fldCharType="begin"/>
        </w:r>
        <w:r>
          <w:rPr>
            <w:noProof/>
            <w:webHidden/>
          </w:rPr>
          <w:instrText xml:space="preserve"> PAGEREF _Toc227490232 \h </w:instrText>
        </w:r>
        <w:r>
          <w:rPr>
            <w:noProof/>
            <w:webHidden/>
          </w:rPr>
        </w:r>
        <w:r>
          <w:rPr>
            <w:noProof/>
            <w:webHidden/>
          </w:rPr>
          <w:fldChar w:fldCharType="separate"/>
        </w:r>
        <w:r w:rsidR="00973BAB">
          <w:rPr>
            <w:noProof/>
            <w:webHidden/>
          </w:rPr>
          <w:t>9</w:t>
        </w:r>
        <w:r>
          <w:rPr>
            <w:noProof/>
            <w:webHidden/>
          </w:rPr>
          <w:fldChar w:fldCharType="end"/>
        </w:r>
      </w:hyperlink>
    </w:p>
    <w:p w:rsidR="00F4388A" w:rsidRDefault="00F4388A">
      <w:pPr>
        <w:pStyle w:val="TOC2"/>
        <w:tabs>
          <w:tab w:val="right" w:leader="dot" w:pos="9350"/>
        </w:tabs>
        <w:rPr>
          <w:rFonts w:asciiTheme="minorHAnsi" w:eastAsiaTheme="minorEastAsia" w:hAnsiTheme="minorHAnsi" w:cstheme="minorBidi"/>
          <w:noProof/>
          <w:sz w:val="22"/>
          <w:szCs w:val="22"/>
        </w:rPr>
      </w:pPr>
      <w:hyperlink w:anchor="_Toc227490233" w:history="1">
        <w:r w:rsidRPr="00122B5E">
          <w:rPr>
            <w:rStyle w:val="Hyperlink"/>
            <w:noProof/>
          </w:rPr>
          <w:t>3.1 One-way</w:t>
        </w:r>
        <w:r>
          <w:rPr>
            <w:noProof/>
            <w:webHidden/>
          </w:rPr>
          <w:tab/>
        </w:r>
        <w:r>
          <w:rPr>
            <w:noProof/>
            <w:webHidden/>
          </w:rPr>
          <w:fldChar w:fldCharType="begin"/>
        </w:r>
        <w:r>
          <w:rPr>
            <w:noProof/>
            <w:webHidden/>
          </w:rPr>
          <w:instrText xml:space="preserve"> PAGEREF _Toc227490233 \h </w:instrText>
        </w:r>
        <w:r>
          <w:rPr>
            <w:noProof/>
            <w:webHidden/>
          </w:rPr>
        </w:r>
        <w:r>
          <w:rPr>
            <w:noProof/>
            <w:webHidden/>
          </w:rPr>
          <w:fldChar w:fldCharType="separate"/>
        </w:r>
        <w:r w:rsidR="00973BAB">
          <w:rPr>
            <w:noProof/>
            <w:webHidden/>
          </w:rPr>
          <w:t>9</w:t>
        </w:r>
        <w:r>
          <w:rPr>
            <w:noProof/>
            <w:webHidden/>
          </w:rPr>
          <w:fldChar w:fldCharType="end"/>
        </w:r>
      </w:hyperlink>
    </w:p>
    <w:p w:rsidR="00F4388A" w:rsidRDefault="00F4388A">
      <w:pPr>
        <w:pStyle w:val="TOC3"/>
        <w:tabs>
          <w:tab w:val="right" w:leader="dot" w:pos="9350"/>
        </w:tabs>
        <w:rPr>
          <w:rFonts w:asciiTheme="minorHAnsi" w:eastAsiaTheme="minorEastAsia" w:hAnsiTheme="minorHAnsi" w:cstheme="minorBidi"/>
          <w:noProof/>
          <w:sz w:val="22"/>
          <w:szCs w:val="22"/>
        </w:rPr>
      </w:pPr>
      <w:hyperlink w:anchor="_Toc227490234" w:history="1">
        <w:r w:rsidRPr="00122B5E">
          <w:rPr>
            <w:rStyle w:val="Hyperlink"/>
            <w:noProof/>
          </w:rPr>
          <w:t>3.1.1 One-way Example</w:t>
        </w:r>
        <w:r>
          <w:rPr>
            <w:noProof/>
            <w:webHidden/>
          </w:rPr>
          <w:tab/>
        </w:r>
        <w:r>
          <w:rPr>
            <w:noProof/>
            <w:webHidden/>
          </w:rPr>
          <w:fldChar w:fldCharType="begin"/>
        </w:r>
        <w:r>
          <w:rPr>
            <w:noProof/>
            <w:webHidden/>
          </w:rPr>
          <w:instrText xml:space="preserve"> PAGEREF _Toc227490234 \h </w:instrText>
        </w:r>
        <w:r>
          <w:rPr>
            <w:noProof/>
            <w:webHidden/>
          </w:rPr>
        </w:r>
        <w:r>
          <w:rPr>
            <w:noProof/>
            <w:webHidden/>
          </w:rPr>
          <w:fldChar w:fldCharType="separate"/>
        </w:r>
        <w:r w:rsidR="00973BAB">
          <w:rPr>
            <w:noProof/>
            <w:webHidden/>
          </w:rPr>
          <w:t>9</w:t>
        </w:r>
        <w:r>
          <w:rPr>
            <w:noProof/>
            <w:webHidden/>
          </w:rPr>
          <w:fldChar w:fldCharType="end"/>
        </w:r>
      </w:hyperlink>
    </w:p>
    <w:p w:rsidR="00F4388A" w:rsidRDefault="00F4388A">
      <w:pPr>
        <w:pStyle w:val="TOC2"/>
        <w:tabs>
          <w:tab w:val="right" w:leader="dot" w:pos="9350"/>
        </w:tabs>
        <w:rPr>
          <w:rFonts w:asciiTheme="minorHAnsi" w:eastAsiaTheme="minorEastAsia" w:hAnsiTheme="minorHAnsi" w:cstheme="minorBidi"/>
          <w:noProof/>
          <w:sz w:val="22"/>
          <w:szCs w:val="22"/>
        </w:rPr>
      </w:pPr>
      <w:hyperlink w:anchor="_Toc227490235" w:history="1">
        <w:r w:rsidRPr="00122B5E">
          <w:rPr>
            <w:rStyle w:val="Hyperlink"/>
            <w:noProof/>
          </w:rPr>
          <w:t>3.2 Request-response</w:t>
        </w:r>
        <w:r>
          <w:rPr>
            <w:noProof/>
            <w:webHidden/>
          </w:rPr>
          <w:tab/>
        </w:r>
        <w:r>
          <w:rPr>
            <w:noProof/>
            <w:webHidden/>
          </w:rPr>
          <w:fldChar w:fldCharType="begin"/>
        </w:r>
        <w:r>
          <w:rPr>
            <w:noProof/>
            <w:webHidden/>
          </w:rPr>
          <w:instrText xml:space="preserve"> PAGEREF _Toc227490235 \h </w:instrText>
        </w:r>
        <w:r>
          <w:rPr>
            <w:noProof/>
            <w:webHidden/>
          </w:rPr>
        </w:r>
        <w:r>
          <w:rPr>
            <w:noProof/>
            <w:webHidden/>
          </w:rPr>
          <w:fldChar w:fldCharType="separate"/>
        </w:r>
        <w:r w:rsidR="00973BAB">
          <w:rPr>
            <w:noProof/>
            <w:webHidden/>
          </w:rPr>
          <w:t>9</w:t>
        </w:r>
        <w:r>
          <w:rPr>
            <w:noProof/>
            <w:webHidden/>
          </w:rPr>
          <w:fldChar w:fldCharType="end"/>
        </w:r>
      </w:hyperlink>
    </w:p>
    <w:p w:rsidR="00F4388A" w:rsidRDefault="00F4388A">
      <w:pPr>
        <w:pStyle w:val="TOC3"/>
        <w:tabs>
          <w:tab w:val="right" w:leader="dot" w:pos="9350"/>
        </w:tabs>
        <w:rPr>
          <w:rFonts w:asciiTheme="minorHAnsi" w:eastAsiaTheme="minorEastAsia" w:hAnsiTheme="minorHAnsi" w:cstheme="minorBidi"/>
          <w:noProof/>
          <w:sz w:val="22"/>
          <w:szCs w:val="22"/>
        </w:rPr>
      </w:pPr>
      <w:hyperlink w:anchor="_Toc227490236" w:history="1">
        <w:r w:rsidRPr="00122B5E">
          <w:rPr>
            <w:rStyle w:val="Hyperlink"/>
            <w:noProof/>
          </w:rPr>
          <w:t>3.2.1 Anonymous [reply endpoint]</w:t>
        </w:r>
        <w:r>
          <w:rPr>
            <w:noProof/>
            <w:webHidden/>
          </w:rPr>
          <w:tab/>
        </w:r>
        <w:r>
          <w:rPr>
            <w:noProof/>
            <w:webHidden/>
          </w:rPr>
          <w:fldChar w:fldCharType="begin"/>
        </w:r>
        <w:r>
          <w:rPr>
            <w:noProof/>
            <w:webHidden/>
          </w:rPr>
          <w:instrText xml:space="preserve"> PAGEREF _Toc227490236 \h </w:instrText>
        </w:r>
        <w:r>
          <w:rPr>
            <w:noProof/>
            <w:webHidden/>
          </w:rPr>
        </w:r>
        <w:r>
          <w:rPr>
            <w:noProof/>
            <w:webHidden/>
          </w:rPr>
          <w:fldChar w:fldCharType="separate"/>
        </w:r>
        <w:r w:rsidR="00973BAB">
          <w:rPr>
            <w:noProof/>
            <w:webHidden/>
          </w:rPr>
          <w:t>9</w:t>
        </w:r>
        <w:r>
          <w:rPr>
            <w:noProof/>
            <w:webHidden/>
          </w:rPr>
          <w:fldChar w:fldCharType="end"/>
        </w:r>
      </w:hyperlink>
    </w:p>
    <w:p w:rsidR="00F4388A" w:rsidRDefault="00F4388A">
      <w:pPr>
        <w:pStyle w:val="TOC3"/>
        <w:tabs>
          <w:tab w:val="right" w:leader="dot" w:pos="9350"/>
        </w:tabs>
        <w:rPr>
          <w:rFonts w:asciiTheme="minorHAnsi" w:eastAsiaTheme="minorEastAsia" w:hAnsiTheme="minorHAnsi" w:cstheme="minorBidi"/>
          <w:noProof/>
          <w:sz w:val="22"/>
          <w:szCs w:val="22"/>
        </w:rPr>
      </w:pPr>
      <w:hyperlink w:anchor="_Toc227490237" w:history="1">
        <w:r w:rsidRPr="00122B5E">
          <w:rPr>
            <w:rStyle w:val="Hyperlink"/>
            <w:noProof/>
          </w:rPr>
          <w:t>3.2.2 Request Example 1</w:t>
        </w:r>
        <w:r>
          <w:rPr>
            <w:noProof/>
            <w:webHidden/>
          </w:rPr>
          <w:tab/>
        </w:r>
        <w:r>
          <w:rPr>
            <w:noProof/>
            <w:webHidden/>
          </w:rPr>
          <w:fldChar w:fldCharType="begin"/>
        </w:r>
        <w:r>
          <w:rPr>
            <w:noProof/>
            <w:webHidden/>
          </w:rPr>
          <w:instrText xml:space="preserve"> PAGEREF _Toc227490237 \h </w:instrText>
        </w:r>
        <w:r>
          <w:rPr>
            <w:noProof/>
            <w:webHidden/>
          </w:rPr>
        </w:r>
        <w:r>
          <w:rPr>
            <w:noProof/>
            <w:webHidden/>
          </w:rPr>
          <w:fldChar w:fldCharType="separate"/>
        </w:r>
        <w:r w:rsidR="00973BAB">
          <w:rPr>
            <w:noProof/>
            <w:webHidden/>
          </w:rPr>
          <w:t>10</w:t>
        </w:r>
        <w:r>
          <w:rPr>
            <w:noProof/>
            <w:webHidden/>
          </w:rPr>
          <w:fldChar w:fldCharType="end"/>
        </w:r>
      </w:hyperlink>
    </w:p>
    <w:p w:rsidR="00F4388A" w:rsidRDefault="00F4388A">
      <w:pPr>
        <w:pStyle w:val="TOC3"/>
        <w:tabs>
          <w:tab w:val="right" w:leader="dot" w:pos="9350"/>
        </w:tabs>
        <w:rPr>
          <w:rFonts w:asciiTheme="minorHAnsi" w:eastAsiaTheme="minorEastAsia" w:hAnsiTheme="minorHAnsi" w:cstheme="minorBidi"/>
          <w:noProof/>
          <w:sz w:val="22"/>
          <w:szCs w:val="22"/>
        </w:rPr>
      </w:pPr>
      <w:hyperlink w:anchor="_Toc227490238" w:history="1">
        <w:r w:rsidRPr="00122B5E">
          <w:rPr>
            <w:rStyle w:val="Hyperlink"/>
            <w:noProof/>
          </w:rPr>
          <w:t>3.2.3 Response Example 1</w:t>
        </w:r>
        <w:r>
          <w:rPr>
            <w:noProof/>
            <w:webHidden/>
          </w:rPr>
          <w:tab/>
        </w:r>
        <w:r>
          <w:rPr>
            <w:noProof/>
            <w:webHidden/>
          </w:rPr>
          <w:fldChar w:fldCharType="begin"/>
        </w:r>
        <w:r>
          <w:rPr>
            <w:noProof/>
            <w:webHidden/>
          </w:rPr>
          <w:instrText xml:space="preserve"> PAGEREF _Toc227490238 \h </w:instrText>
        </w:r>
        <w:r>
          <w:rPr>
            <w:noProof/>
            <w:webHidden/>
          </w:rPr>
        </w:r>
        <w:r>
          <w:rPr>
            <w:noProof/>
            <w:webHidden/>
          </w:rPr>
          <w:fldChar w:fldCharType="separate"/>
        </w:r>
        <w:r w:rsidR="00973BAB">
          <w:rPr>
            <w:noProof/>
            <w:webHidden/>
          </w:rPr>
          <w:t>10</w:t>
        </w:r>
        <w:r>
          <w:rPr>
            <w:noProof/>
            <w:webHidden/>
          </w:rPr>
          <w:fldChar w:fldCharType="end"/>
        </w:r>
      </w:hyperlink>
    </w:p>
    <w:p w:rsidR="00F4388A" w:rsidRDefault="00F4388A">
      <w:pPr>
        <w:pStyle w:val="TOC3"/>
        <w:tabs>
          <w:tab w:val="right" w:leader="dot" w:pos="9350"/>
        </w:tabs>
        <w:rPr>
          <w:rFonts w:asciiTheme="minorHAnsi" w:eastAsiaTheme="minorEastAsia" w:hAnsiTheme="minorHAnsi" w:cstheme="minorBidi"/>
          <w:noProof/>
          <w:sz w:val="22"/>
          <w:szCs w:val="22"/>
        </w:rPr>
      </w:pPr>
      <w:hyperlink w:anchor="_Toc227490239" w:history="1">
        <w:r w:rsidRPr="00122B5E">
          <w:rPr>
            <w:rStyle w:val="Hyperlink"/>
            <w:noProof/>
          </w:rPr>
          <w:t>3.2.4 Request Example 2</w:t>
        </w:r>
        <w:r>
          <w:rPr>
            <w:noProof/>
            <w:webHidden/>
          </w:rPr>
          <w:tab/>
        </w:r>
        <w:r>
          <w:rPr>
            <w:noProof/>
            <w:webHidden/>
          </w:rPr>
          <w:fldChar w:fldCharType="begin"/>
        </w:r>
        <w:r>
          <w:rPr>
            <w:noProof/>
            <w:webHidden/>
          </w:rPr>
          <w:instrText xml:space="preserve"> PAGEREF _Toc227490239 \h </w:instrText>
        </w:r>
        <w:r>
          <w:rPr>
            <w:noProof/>
            <w:webHidden/>
          </w:rPr>
        </w:r>
        <w:r>
          <w:rPr>
            <w:noProof/>
            <w:webHidden/>
          </w:rPr>
          <w:fldChar w:fldCharType="separate"/>
        </w:r>
        <w:r w:rsidR="00973BAB">
          <w:rPr>
            <w:noProof/>
            <w:webHidden/>
          </w:rPr>
          <w:t>10</w:t>
        </w:r>
        <w:r>
          <w:rPr>
            <w:noProof/>
            <w:webHidden/>
          </w:rPr>
          <w:fldChar w:fldCharType="end"/>
        </w:r>
      </w:hyperlink>
    </w:p>
    <w:p w:rsidR="00F4388A" w:rsidRDefault="00F4388A">
      <w:pPr>
        <w:pStyle w:val="TOC3"/>
        <w:tabs>
          <w:tab w:val="right" w:leader="dot" w:pos="9350"/>
        </w:tabs>
        <w:rPr>
          <w:rFonts w:asciiTheme="minorHAnsi" w:eastAsiaTheme="minorEastAsia" w:hAnsiTheme="minorHAnsi" w:cstheme="minorBidi"/>
          <w:noProof/>
          <w:sz w:val="22"/>
          <w:szCs w:val="22"/>
        </w:rPr>
      </w:pPr>
      <w:hyperlink w:anchor="_Toc227490240" w:history="1">
        <w:r w:rsidRPr="00122B5E">
          <w:rPr>
            <w:rStyle w:val="Hyperlink"/>
            <w:noProof/>
          </w:rPr>
          <w:t>3.2.5 Response Example 2</w:t>
        </w:r>
        <w:r>
          <w:rPr>
            <w:noProof/>
            <w:webHidden/>
          </w:rPr>
          <w:tab/>
        </w:r>
        <w:r>
          <w:rPr>
            <w:noProof/>
            <w:webHidden/>
          </w:rPr>
          <w:fldChar w:fldCharType="begin"/>
        </w:r>
        <w:r>
          <w:rPr>
            <w:noProof/>
            <w:webHidden/>
          </w:rPr>
          <w:instrText xml:space="preserve"> PAGEREF _Toc227490240 \h </w:instrText>
        </w:r>
        <w:r>
          <w:rPr>
            <w:noProof/>
            <w:webHidden/>
          </w:rPr>
        </w:r>
        <w:r>
          <w:rPr>
            <w:noProof/>
            <w:webHidden/>
          </w:rPr>
          <w:fldChar w:fldCharType="separate"/>
        </w:r>
        <w:r w:rsidR="00973BAB">
          <w:rPr>
            <w:noProof/>
            <w:webHidden/>
          </w:rPr>
          <w:t>11</w:t>
        </w:r>
        <w:r>
          <w:rPr>
            <w:noProof/>
            <w:webHidden/>
          </w:rPr>
          <w:fldChar w:fldCharType="end"/>
        </w:r>
      </w:hyperlink>
    </w:p>
    <w:p w:rsidR="00F4388A" w:rsidRDefault="00F4388A">
      <w:pPr>
        <w:pStyle w:val="TOC2"/>
        <w:tabs>
          <w:tab w:val="right" w:leader="dot" w:pos="9350"/>
        </w:tabs>
        <w:rPr>
          <w:rFonts w:asciiTheme="minorHAnsi" w:eastAsiaTheme="minorEastAsia" w:hAnsiTheme="minorHAnsi" w:cstheme="minorBidi"/>
          <w:noProof/>
          <w:sz w:val="22"/>
          <w:szCs w:val="22"/>
        </w:rPr>
      </w:pPr>
      <w:hyperlink w:anchor="_Toc227490241" w:history="1">
        <w:r w:rsidRPr="00122B5E">
          <w:rPr>
            <w:rStyle w:val="Hyperlink"/>
            <w:noProof/>
          </w:rPr>
          <w:t>3.3 Multicast</w:t>
        </w:r>
        <w:r>
          <w:rPr>
            <w:noProof/>
            <w:webHidden/>
          </w:rPr>
          <w:tab/>
        </w:r>
        <w:r>
          <w:rPr>
            <w:noProof/>
            <w:webHidden/>
          </w:rPr>
          <w:fldChar w:fldCharType="begin"/>
        </w:r>
        <w:r>
          <w:rPr>
            <w:noProof/>
            <w:webHidden/>
          </w:rPr>
          <w:instrText xml:space="preserve"> PAGEREF _Toc227490241 \h </w:instrText>
        </w:r>
        <w:r>
          <w:rPr>
            <w:noProof/>
            <w:webHidden/>
          </w:rPr>
        </w:r>
        <w:r>
          <w:rPr>
            <w:noProof/>
            <w:webHidden/>
          </w:rPr>
          <w:fldChar w:fldCharType="separate"/>
        </w:r>
        <w:r w:rsidR="00973BAB">
          <w:rPr>
            <w:noProof/>
            <w:webHidden/>
          </w:rPr>
          <w:t>11</w:t>
        </w:r>
        <w:r>
          <w:rPr>
            <w:noProof/>
            <w:webHidden/>
          </w:rPr>
          <w:fldChar w:fldCharType="end"/>
        </w:r>
      </w:hyperlink>
    </w:p>
    <w:p w:rsidR="00F4388A" w:rsidRDefault="00F4388A">
      <w:pPr>
        <w:pStyle w:val="TOC2"/>
        <w:tabs>
          <w:tab w:val="right" w:leader="dot" w:pos="9350"/>
        </w:tabs>
        <w:rPr>
          <w:rFonts w:asciiTheme="minorHAnsi" w:eastAsiaTheme="minorEastAsia" w:hAnsiTheme="minorHAnsi" w:cstheme="minorBidi"/>
          <w:noProof/>
          <w:sz w:val="22"/>
          <w:szCs w:val="22"/>
        </w:rPr>
      </w:pPr>
      <w:hyperlink w:anchor="_Toc227490242" w:history="1">
        <w:r w:rsidRPr="00122B5E">
          <w:rPr>
            <w:rStyle w:val="Hyperlink"/>
            <w:noProof/>
          </w:rPr>
          <w:t>3.4 Retransmission</w:t>
        </w:r>
        <w:r>
          <w:rPr>
            <w:noProof/>
            <w:webHidden/>
          </w:rPr>
          <w:tab/>
        </w:r>
        <w:r>
          <w:rPr>
            <w:noProof/>
            <w:webHidden/>
          </w:rPr>
          <w:fldChar w:fldCharType="begin"/>
        </w:r>
        <w:r>
          <w:rPr>
            <w:noProof/>
            <w:webHidden/>
          </w:rPr>
          <w:instrText xml:space="preserve"> PAGEREF _Toc227490242 \h </w:instrText>
        </w:r>
        <w:r>
          <w:rPr>
            <w:noProof/>
            <w:webHidden/>
          </w:rPr>
        </w:r>
        <w:r>
          <w:rPr>
            <w:noProof/>
            <w:webHidden/>
          </w:rPr>
          <w:fldChar w:fldCharType="separate"/>
        </w:r>
        <w:r w:rsidR="00973BAB">
          <w:rPr>
            <w:noProof/>
            <w:webHidden/>
          </w:rPr>
          <w:t>12</w:t>
        </w:r>
        <w:r>
          <w:rPr>
            <w:noProof/>
            <w:webHidden/>
          </w:rPr>
          <w:fldChar w:fldCharType="end"/>
        </w:r>
      </w:hyperlink>
    </w:p>
    <w:p w:rsidR="00F4388A" w:rsidRDefault="00F4388A">
      <w:pPr>
        <w:pStyle w:val="TOC1"/>
        <w:tabs>
          <w:tab w:val="left" w:pos="480"/>
          <w:tab w:val="right" w:leader="dot" w:pos="9350"/>
        </w:tabs>
        <w:rPr>
          <w:rFonts w:asciiTheme="minorHAnsi" w:eastAsiaTheme="minorEastAsia" w:hAnsiTheme="minorHAnsi" w:cstheme="minorBidi"/>
          <w:noProof/>
          <w:sz w:val="22"/>
          <w:szCs w:val="22"/>
        </w:rPr>
      </w:pPr>
      <w:hyperlink w:anchor="_Toc227490243" w:history="1">
        <w:r w:rsidRPr="00122B5E">
          <w:rPr>
            <w:rStyle w:val="Hyperlink"/>
            <w:noProof/>
          </w:rPr>
          <w:t>4</w:t>
        </w:r>
        <w:r>
          <w:rPr>
            <w:rFonts w:asciiTheme="minorHAnsi" w:eastAsiaTheme="minorEastAsia" w:hAnsiTheme="minorHAnsi" w:cstheme="minorBidi"/>
            <w:noProof/>
            <w:sz w:val="22"/>
            <w:szCs w:val="22"/>
          </w:rPr>
          <w:tab/>
        </w:r>
        <w:r w:rsidRPr="00122B5E">
          <w:rPr>
            <w:rStyle w:val="Hyperlink"/>
            <w:noProof/>
          </w:rPr>
          <w:t>Message Encoding</w:t>
        </w:r>
        <w:r>
          <w:rPr>
            <w:noProof/>
            <w:webHidden/>
          </w:rPr>
          <w:tab/>
        </w:r>
        <w:r>
          <w:rPr>
            <w:noProof/>
            <w:webHidden/>
          </w:rPr>
          <w:fldChar w:fldCharType="begin"/>
        </w:r>
        <w:r>
          <w:rPr>
            <w:noProof/>
            <w:webHidden/>
          </w:rPr>
          <w:instrText xml:space="preserve"> PAGEREF _Toc227490243 \h </w:instrText>
        </w:r>
        <w:r>
          <w:rPr>
            <w:noProof/>
            <w:webHidden/>
          </w:rPr>
        </w:r>
        <w:r>
          <w:rPr>
            <w:noProof/>
            <w:webHidden/>
          </w:rPr>
          <w:fldChar w:fldCharType="separate"/>
        </w:r>
        <w:r w:rsidR="00973BAB">
          <w:rPr>
            <w:noProof/>
            <w:webHidden/>
          </w:rPr>
          <w:t>13</w:t>
        </w:r>
        <w:r>
          <w:rPr>
            <w:noProof/>
            <w:webHidden/>
          </w:rPr>
          <w:fldChar w:fldCharType="end"/>
        </w:r>
      </w:hyperlink>
    </w:p>
    <w:p w:rsidR="00F4388A" w:rsidRDefault="00F4388A">
      <w:pPr>
        <w:pStyle w:val="TOC1"/>
        <w:tabs>
          <w:tab w:val="left" w:pos="480"/>
          <w:tab w:val="right" w:leader="dot" w:pos="9350"/>
        </w:tabs>
        <w:rPr>
          <w:rFonts w:asciiTheme="minorHAnsi" w:eastAsiaTheme="minorEastAsia" w:hAnsiTheme="minorHAnsi" w:cstheme="minorBidi"/>
          <w:noProof/>
          <w:sz w:val="22"/>
          <w:szCs w:val="22"/>
        </w:rPr>
      </w:pPr>
      <w:hyperlink w:anchor="_Toc227490244" w:history="1">
        <w:r w:rsidRPr="00122B5E">
          <w:rPr>
            <w:rStyle w:val="Hyperlink"/>
            <w:noProof/>
          </w:rPr>
          <w:t>5</w:t>
        </w:r>
        <w:r>
          <w:rPr>
            <w:rFonts w:asciiTheme="minorHAnsi" w:eastAsiaTheme="minorEastAsia" w:hAnsiTheme="minorHAnsi" w:cstheme="minorBidi"/>
            <w:noProof/>
            <w:sz w:val="22"/>
            <w:szCs w:val="22"/>
          </w:rPr>
          <w:tab/>
        </w:r>
        <w:r w:rsidRPr="00122B5E">
          <w:rPr>
            <w:rStyle w:val="Hyperlink"/>
            <w:noProof/>
          </w:rPr>
          <w:t>URI Scheme</w:t>
        </w:r>
        <w:r>
          <w:rPr>
            <w:noProof/>
            <w:webHidden/>
          </w:rPr>
          <w:tab/>
        </w:r>
        <w:r>
          <w:rPr>
            <w:noProof/>
            <w:webHidden/>
          </w:rPr>
          <w:fldChar w:fldCharType="begin"/>
        </w:r>
        <w:r>
          <w:rPr>
            <w:noProof/>
            <w:webHidden/>
          </w:rPr>
          <w:instrText xml:space="preserve"> PAGEREF _Toc227490244 \h </w:instrText>
        </w:r>
        <w:r>
          <w:rPr>
            <w:noProof/>
            <w:webHidden/>
          </w:rPr>
        </w:r>
        <w:r>
          <w:rPr>
            <w:noProof/>
            <w:webHidden/>
          </w:rPr>
          <w:fldChar w:fldCharType="separate"/>
        </w:r>
        <w:r w:rsidR="00973BAB">
          <w:rPr>
            <w:noProof/>
            <w:webHidden/>
          </w:rPr>
          <w:t>14</w:t>
        </w:r>
        <w:r>
          <w:rPr>
            <w:noProof/>
            <w:webHidden/>
          </w:rPr>
          <w:fldChar w:fldCharType="end"/>
        </w:r>
      </w:hyperlink>
    </w:p>
    <w:p w:rsidR="00F4388A" w:rsidRDefault="00F4388A">
      <w:pPr>
        <w:pStyle w:val="TOC2"/>
        <w:tabs>
          <w:tab w:val="right" w:leader="dot" w:pos="9350"/>
        </w:tabs>
        <w:rPr>
          <w:rFonts w:asciiTheme="minorHAnsi" w:eastAsiaTheme="minorEastAsia" w:hAnsiTheme="minorHAnsi" w:cstheme="minorBidi"/>
          <w:noProof/>
          <w:sz w:val="22"/>
          <w:szCs w:val="22"/>
        </w:rPr>
      </w:pPr>
      <w:hyperlink w:anchor="_Toc227490245" w:history="1">
        <w:r w:rsidRPr="00122B5E">
          <w:rPr>
            <w:rStyle w:val="Hyperlink"/>
            <w:noProof/>
          </w:rPr>
          <w:t>5.1 Syntax</w:t>
        </w:r>
        <w:r>
          <w:rPr>
            <w:noProof/>
            <w:webHidden/>
          </w:rPr>
          <w:tab/>
        </w:r>
        <w:r>
          <w:rPr>
            <w:noProof/>
            <w:webHidden/>
          </w:rPr>
          <w:fldChar w:fldCharType="begin"/>
        </w:r>
        <w:r>
          <w:rPr>
            <w:noProof/>
            <w:webHidden/>
          </w:rPr>
          <w:instrText xml:space="preserve"> PAGEREF _Toc227490245 \h </w:instrText>
        </w:r>
        <w:r>
          <w:rPr>
            <w:noProof/>
            <w:webHidden/>
          </w:rPr>
        </w:r>
        <w:r>
          <w:rPr>
            <w:noProof/>
            <w:webHidden/>
          </w:rPr>
          <w:fldChar w:fldCharType="separate"/>
        </w:r>
        <w:r w:rsidR="00973BAB">
          <w:rPr>
            <w:noProof/>
            <w:webHidden/>
          </w:rPr>
          <w:t>14</w:t>
        </w:r>
        <w:r>
          <w:rPr>
            <w:noProof/>
            <w:webHidden/>
          </w:rPr>
          <w:fldChar w:fldCharType="end"/>
        </w:r>
      </w:hyperlink>
    </w:p>
    <w:p w:rsidR="00F4388A" w:rsidRDefault="00F4388A">
      <w:pPr>
        <w:pStyle w:val="TOC2"/>
        <w:tabs>
          <w:tab w:val="right" w:leader="dot" w:pos="9350"/>
        </w:tabs>
        <w:rPr>
          <w:rFonts w:asciiTheme="minorHAnsi" w:eastAsiaTheme="minorEastAsia" w:hAnsiTheme="minorHAnsi" w:cstheme="minorBidi"/>
          <w:noProof/>
          <w:sz w:val="22"/>
          <w:szCs w:val="22"/>
        </w:rPr>
      </w:pPr>
      <w:hyperlink w:anchor="_Toc227490246" w:history="1">
        <w:r w:rsidRPr="00122B5E">
          <w:rPr>
            <w:rStyle w:val="Hyperlink"/>
            <w:noProof/>
          </w:rPr>
          <w:t>5.2 Semantics</w:t>
        </w:r>
        <w:r>
          <w:rPr>
            <w:noProof/>
            <w:webHidden/>
          </w:rPr>
          <w:tab/>
        </w:r>
        <w:r>
          <w:rPr>
            <w:noProof/>
            <w:webHidden/>
          </w:rPr>
          <w:fldChar w:fldCharType="begin"/>
        </w:r>
        <w:r>
          <w:rPr>
            <w:noProof/>
            <w:webHidden/>
          </w:rPr>
          <w:instrText xml:space="preserve"> PAGEREF _Toc227490246 \h </w:instrText>
        </w:r>
        <w:r>
          <w:rPr>
            <w:noProof/>
            <w:webHidden/>
          </w:rPr>
        </w:r>
        <w:r>
          <w:rPr>
            <w:noProof/>
            <w:webHidden/>
          </w:rPr>
          <w:fldChar w:fldCharType="separate"/>
        </w:r>
        <w:r w:rsidR="00973BAB">
          <w:rPr>
            <w:noProof/>
            <w:webHidden/>
          </w:rPr>
          <w:t>14</w:t>
        </w:r>
        <w:r>
          <w:rPr>
            <w:noProof/>
            <w:webHidden/>
          </w:rPr>
          <w:fldChar w:fldCharType="end"/>
        </w:r>
      </w:hyperlink>
    </w:p>
    <w:p w:rsidR="00F4388A" w:rsidRDefault="00F4388A">
      <w:pPr>
        <w:pStyle w:val="TOC1"/>
        <w:tabs>
          <w:tab w:val="left" w:pos="480"/>
          <w:tab w:val="right" w:leader="dot" w:pos="9350"/>
        </w:tabs>
        <w:rPr>
          <w:rFonts w:asciiTheme="minorHAnsi" w:eastAsiaTheme="minorEastAsia" w:hAnsiTheme="minorHAnsi" w:cstheme="minorBidi"/>
          <w:noProof/>
          <w:sz w:val="22"/>
          <w:szCs w:val="22"/>
        </w:rPr>
      </w:pPr>
      <w:hyperlink w:anchor="_Toc227490247" w:history="1">
        <w:r w:rsidRPr="00122B5E">
          <w:rPr>
            <w:rStyle w:val="Hyperlink"/>
            <w:noProof/>
          </w:rPr>
          <w:t>6</w:t>
        </w:r>
        <w:r>
          <w:rPr>
            <w:rFonts w:asciiTheme="minorHAnsi" w:eastAsiaTheme="minorEastAsia" w:hAnsiTheme="minorHAnsi" w:cstheme="minorBidi"/>
            <w:noProof/>
            <w:sz w:val="22"/>
            <w:szCs w:val="22"/>
          </w:rPr>
          <w:tab/>
        </w:r>
        <w:r w:rsidRPr="00122B5E">
          <w:rPr>
            <w:rStyle w:val="Hyperlink"/>
            <w:noProof/>
          </w:rPr>
          <w:t>Security Considerations</w:t>
        </w:r>
        <w:r>
          <w:rPr>
            <w:noProof/>
            <w:webHidden/>
          </w:rPr>
          <w:tab/>
        </w:r>
        <w:r>
          <w:rPr>
            <w:noProof/>
            <w:webHidden/>
          </w:rPr>
          <w:fldChar w:fldCharType="begin"/>
        </w:r>
        <w:r>
          <w:rPr>
            <w:noProof/>
            <w:webHidden/>
          </w:rPr>
          <w:instrText xml:space="preserve"> PAGEREF _Toc227490247 \h </w:instrText>
        </w:r>
        <w:r>
          <w:rPr>
            <w:noProof/>
            <w:webHidden/>
          </w:rPr>
        </w:r>
        <w:r>
          <w:rPr>
            <w:noProof/>
            <w:webHidden/>
          </w:rPr>
          <w:fldChar w:fldCharType="separate"/>
        </w:r>
        <w:r w:rsidR="00973BAB">
          <w:rPr>
            <w:noProof/>
            <w:webHidden/>
          </w:rPr>
          <w:t>15</w:t>
        </w:r>
        <w:r>
          <w:rPr>
            <w:noProof/>
            <w:webHidden/>
          </w:rPr>
          <w:fldChar w:fldCharType="end"/>
        </w:r>
      </w:hyperlink>
    </w:p>
    <w:p w:rsidR="00F4388A" w:rsidRDefault="00F4388A">
      <w:pPr>
        <w:pStyle w:val="TOC1"/>
        <w:tabs>
          <w:tab w:val="left" w:pos="480"/>
          <w:tab w:val="right" w:leader="dot" w:pos="9350"/>
        </w:tabs>
        <w:rPr>
          <w:rFonts w:asciiTheme="minorHAnsi" w:eastAsiaTheme="minorEastAsia" w:hAnsiTheme="minorHAnsi" w:cstheme="minorBidi"/>
          <w:noProof/>
          <w:sz w:val="22"/>
          <w:szCs w:val="22"/>
        </w:rPr>
      </w:pPr>
      <w:hyperlink w:anchor="_Toc227490248" w:history="1">
        <w:r w:rsidRPr="00122B5E">
          <w:rPr>
            <w:rStyle w:val="Hyperlink"/>
            <w:noProof/>
          </w:rPr>
          <w:t>7</w:t>
        </w:r>
        <w:r>
          <w:rPr>
            <w:rFonts w:asciiTheme="minorHAnsi" w:eastAsiaTheme="minorEastAsia" w:hAnsiTheme="minorHAnsi" w:cstheme="minorBidi"/>
            <w:noProof/>
            <w:sz w:val="22"/>
            <w:szCs w:val="22"/>
          </w:rPr>
          <w:tab/>
        </w:r>
        <w:r w:rsidRPr="00122B5E">
          <w:rPr>
            <w:rStyle w:val="Hyperlink"/>
            <w:noProof/>
          </w:rPr>
          <w:t>Conformance</w:t>
        </w:r>
        <w:r>
          <w:rPr>
            <w:noProof/>
            <w:webHidden/>
          </w:rPr>
          <w:tab/>
        </w:r>
        <w:r>
          <w:rPr>
            <w:noProof/>
            <w:webHidden/>
          </w:rPr>
          <w:fldChar w:fldCharType="begin"/>
        </w:r>
        <w:r>
          <w:rPr>
            <w:noProof/>
            <w:webHidden/>
          </w:rPr>
          <w:instrText xml:space="preserve"> PAGEREF _Toc227490248 \h </w:instrText>
        </w:r>
        <w:r>
          <w:rPr>
            <w:noProof/>
            <w:webHidden/>
          </w:rPr>
        </w:r>
        <w:r>
          <w:rPr>
            <w:noProof/>
            <w:webHidden/>
          </w:rPr>
          <w:fldChar w:fldCharType="separate"/>
        </w:r>
        <w:r w:rsidR="00973BAB">
          <w:rPr>
            <w:noProof/>
            <w:webHidden/>
          </w:rPr>
          <w:t>16</w:t>
        </w:r>
        <w:r>
          <w:rPr>
            <w:noProof/>
            <w:webHidden/>
          </w:rPr>
          <w:fldChar w:fldCharType="end"/>
        </w:r>
      </w:hyperlink>
    </w:p>
    <w:p w:rsidR="00F4388A" w:rsidRDefault="00F4388A">
      <w:pPr>
        <w:pStyle w:val="TOC1"/>
        <w:tabs>
          <w:tab w:val="left" w:pos="1440"/>
          <w:tab w:val="right" w:leader="dot" w:pos="9350"/>
        </w:tabs>
        <w:rPr>
          <w:rFonts w:asciiTheme="minorHAnsi" w:eastAsiaTheme="minorEastAsia" w:hAnsiTheme="minorHAnsi" w:cstheme="minorBidi"/>
          <w:noProof/>
          <w:sz w:val="22"/>
          <w:szCs w:val="22"/>
        </w:rPr>
      </w:pPr>
      <w:hyperlink w:anchor="_Toc227490249" w:history="1">
        <w:r w:rsidRPr="00122B5E">
          <w:rPr>
            <w:rStyle w:val="Hyperlink"/>
            <w:noProof/>
          </w:rPr>
          <w:t>Appendix A.</w:t>
        </w:r>
        <w:r>
          <w:rPr>
            <w:rFonts w:asciiTheme="minorHAnsi" w:eastAsiaTheme="minorEastAsia" w:hAnsiTheme="minorHAnsi" w:cstheme="minorBidi"/>
            <w:noProof/>
            <w:sz w:val="22"/>
            <w:szCs w:val="22"/>
          </w:rPr>
          <w:tab/>
        </w:r>
        <w:r w:rsidRPr="00122B5E">
          <w:rPr>
            <w:rStyle w:val="Hyperlink"/>
            <w:noProof/>
          </w:rPr>
          <w:t>Example retransmission algorithm (non-normative)</w:t>
        </w:r>
        <w:r>
          <w:rPr>
            <w:noProof/>
            <w:webHidden/>
          </w:rPr>
          <w:tab/>
        </w:r>
        <w:r>
          <w:rPr>
            <w:noProof/>
            <w:webHidden/>
          </w:rPr>
          <w:fldChar w:fldCharType="begin"/>
        </w:r>
        <w:r>
          <w:rPr>
            <w:noProof/>
            <w:webHidden/>
          </w:rPr>
          <w:instrText xml:space="preserve"> PAGEREF _Toc227490249 \h </w:instrText>
        </w:r>
        <w:r>
          <w:rPr>
            <w:noProof/>
            <w:webHidden/>
          </w:rPr>
        </w:r>
        <w:r>
          <w:rPr>
            <w:noProof/>
            <w:webHidden/>
          </w:rPr>
          <w:fldChar w:fldCharType="separate"/>
        </w:r>
        <w:r w:rsidR="00973BAB">
          <w:rPr>
            <w:noProof/>
            <w:webHidden/>
          </w:rPr>
          <w:t>17</w:t>
        </w:r>
        <w:r>
          <w:rPr>
            <w:noProof/>
            <w:webHidden/>
          </w:rPr>
          <w:fldChar w:fldCharType="end"/>
        </w:r>
      </w:hyperlink>
    </w:p>
    <w:p w:rsidR="00F4388A" w:rsidRDefault="00F4388A">
      <w:pPr>
        <w:pStyle w:val="TOC1"/>
        <w:tabs>
          <w:tab w:val="left" w:pos="1440"/>
          <w:tab w:val="right" w:leader="dot" w:pos="9350"/>
        </w:tabs>
        <w:rPr>
          <w:rFonts w:asciiTheme="minorHAnsi" w:eastAsiaTheme="minorEastAsia" w:hAnsiTheme="minorHAnsi" w:cstheme="minorBidi"/>
          <w:noProof/>
          <w:sz w:val="22"/>
          <w:szCs w:val="22"/>
        </w:rPr>
      </w:pPr>
      <w:hyperlink w:anchor="_Toc227490250" w:history="1">
        <w:r w:rsidRPr="00122B5E">
          <w:rPr>
            <w:rStyle w:val="Hyperlink"/>
            <w:noProof/>
          </w:rPr>
          <w:t>Appendix B.</w:t>
        </w:r>
        <w:r>
          <w:rPr>
            <w:rFonts w:asciiTheme="minorHAnsi" w:eastAsiaTheme="minorEastAsia" w:hAnsiTheme="minorHAnsi" w:cstheme="minorBidi"/>
            <w:noProof/>
            <w:sz w:val="22"/>
            <w:szCs w:val="22"/>
          </w:rPr>
          <w:tab/>
        </w:r>
        <w:r w:rsidRPr="00122B5E">
          <w:rPr>
            <w:rStyle w:val="Hyperlink"/>
            <w:noProof/>
          </w:rPr>
          <w:t>Example duplicate detection mechanisms (non-normative)</w:t>
        </w:r>
        <w:r>
          <w:rPr>
            <w:noProof/>
            <w:webHidden/>
          </w:rPr>
          <w:tab/>
        </w:r>
        <w:r>
          <w:rPr>
            <w:noProof/>
            <w:webHidden/>
          </w:rPr>
          <w:fldChar w:fldCharType="begin"/>
        </w:r>
        <w:r>
          <w:rPr>
            <w:noProof/>
            <w:webHidden/>
          </w:rPr>
          <w:instrText xml:space="preserve"> PAGEREF _Toc227490250 \h </w:instrText>
        </w:r>
        <w:r>
          <w:rPr>
            <w:noProof/>
            <w:webHidden/>
          </w:rPr>
        </w:r>
        <w:r>
          <w:rPr>
            <w:noProof/>
            <w:webHidden/>
          </w:rPr>
          <w:fldChar w:fldCharType="separate"/>
        </w:r>
        <w:r w:rsidR="00973BAB">
          <w:rPr>
            <w:noProof/>
            <w:webHidden/>
          </w:rPr>
          <w:t>18</w:t>
        </w:r>
        <w:r>
          <w:rPr>
            <w:noProof/>
            <w:webHidden/>
          </w:rPr>
          <w:fldChar w:fldCharType="end"/>
        </w:r>
      </w:hyperlink>
    </w:p>
    <w:p w:rsidR="00F4388A" w:rsidRDefault="00F4388A">
      <w:pPr>
        <w:pStyle w:val="TOC1"/>
        <w:tabs>
          <w:tab w:val="left" w:pos="1440"/>
          <w:tab w:val="right" w:leader="dot" w:pos="9350"/>
        </w:tabs>
        <w:rPr>
          <w:rFonts w:asciiTheme="minorHAnsi" w:eastAsiaTheme="minorEastAsia" w:hAnsiTheme="minorHAnsi" w:cstheme="minorBidi"/>
          <w:noProof/>
          <w:sz w:val="22"/>
          <w:szCs w:val="22"/>
        </w:rPr>
      </w:pPr>
      <w:hyperlink w:anchor="_Toc227490251" w:history="1">
        <w:r w:rsidRPr="00122B5E">
          <w:rPr>
            <w:rStyle w:val="Hyperlink"/>
            <w:noProof/>
          </w:rPr>
          <w:t>Appendix C.</w:t>
        </w:r>
        <w:r>
          <w:rPr>
            <w:rFonts w:asciiTheme="minorHAnsi" w:eastAsiaTheme="minorEastAsia" w:hAnsiTheme="minorHAnsi" w:cstheme="minorBidi"/>
            <w:noProof/>
            <w:sz w:val="22"/>
            <w:szCs w:val="22"/>
          </w:rPr>
          <w:tab/>
        </w:r>
        <w:r w:rsidRPr="00122B5E">
          <w:rPr>
            <w:rStyle w:val="Hyperlink"/>
            <w:noProof/>
          </w:rPr>
          <w:t>Acknowledgements</w:t>
        </w:r>
        <w:r>
          <w:rPr>
            <w:noProof/>
            <w:webHidden/>
          </w:rPr>
          <w:tab/>
        </w:r>
        <w:r>
          <w:rPr>
            <w:noProof/>
            <w:webHidden/>
          </w:rPr>
          <w:fldChar w:fldCharType="begin"/>
        </w:r>
        <w:r>
          <w:rPr>
            <w:noProof/>
            <w:webHidden/>
          </w:rPr>
          <w:instrText xml:space="preserve"> PAGEREF _Toc227490251 \h </w:instrText>
        </w:r>
        <w:r>
          <w:rPr>
            <w:noProof/>
            <w:webHidden/>
          </w:rPr>
        </w:r>
        <w:r>
          <w:rPr>
            <w:noProof/>
            <w:webHidden/>
          </w:rPr>
          <w:fldChar w:fldCharType="separate"/>
        </w:r>
        <w:r w:rsidR="00973BAB">
          <w:rPr>
            <w:noProof/>
            <w:webHidden/>
          </w:rPr>
          <w:t>19</w:t>
        </w:r>
        <w:r>
          <w:rPr>
            <w:noProof/>
            <w:webHidden/>
          </w:rPr>
          <w:fldChar w:fldCharType="end"/>
        </w:r>
      </w:hyperlink>
    </w:p>
    <w:p w:rsidR="00F4388A" w:rsidRDefault="00F4388A">
      <w:pPr>
        <w:pStyle w:val="TOC1"/>
        <w:tabs>
          <w:tab w:val="left" w:pos="1440"/>
          <w:tab w:val="right" w:leader="dot" w:pos="9350"/>
        </w:tabs>
        <w:rPr>
          <w:rFonts w:asciiTheme="minorHAnsi" w:eastAsiaTheme="minorEastAsia" w:hAnsiTheme="minorHAnsi" w:cstheme="minorBidi"/>
          <w:noProof/>
          <w:sz w:val="22"/>
          <w:szCs w:val="22"/>
        </w:rPr>
      </w:pPr>
      <w:hyperlink w:anchor="_Toc227490252" w:history="1">
        <w:r w:rsidRPr="00122B5E">
          <w:rPr>
            <w:rStyle w:val="Hyperlink"/>
            <w:noProof/>
          </w:rPr>
          <w:t>Appendix D.</w:t>
        </w:r>
        <w:r>
          <w:rPr>
            <w:rFonts w:asciiTheme="minorHAnsi" w:eastAsiaTheme="minorEastAsia" w:hAnsiTheme="minorHAnsi" w:cstheme="minorBidi"/>
            <w:noProof/>
            <w:sz w:val="22"/>
            <w:szCs w:val="22"/>
          </w:rPr>
          <w:tab/>
        </w:r>
        <w:r w:rsidRPr="00122B5E">
          <w:rPr>
            <w:rStyle w:val="Hyperlink"/>
            <w:noProof/>
          </w:rPr>
          <w:t>Revision History</w:t>
        </w:r>
        <w:r>
          <w:rPr>
            <w:noProof/>
            <w:webHidden/>
          </w:rPr>
          <w:tab/>
        </w:r>
        <w:r>
          <w:rPr>
            <w:noProof/>
            <w:webHidden/>
          </w:rPr>
          <w:fldChar w:fldCharType="begin"/>
        </w:r>
        <w:r>
          <w:rPr>
            <w:noProof/>
            <w:webHidden/>
          </w:rPr>
          <w:instrText xml:space="preserve"> PAGEREF _Toc227490252 \h </w:instrText>
        </w:r>
        <w:r>
          <w:rPr>
            <w:noProof/>
            <w:webHidden/>
          </w:rPr>
        </w:r>
        <w:r>
          <w:rPr>
            <w:noProof/>
            <w:webHidden/>
          </w:rPr>
          <w:fldChar w:fldCharType="separate"/>
        </w:r>
        <w:r w:rsidR="00973BAB">
          <w:rPr>
            <w:noProof/>
            <w:webHidden/>
          </w:rPr>
          <w:t>21</w:t>
        </w:r>
        <w:r>
          <w:rPr>
            <w:noProof/>
            <w:webHidden/>
          </w:rPr>
          <w:fldChar w:fldCharType="end"/>
        </w:r>
      </w:hyperlink>
    </w:p>
    <w:p w:rsidR="00177DED" w:rsidRDefault="004D07BE" w:rsidP="008C100C">
      <w:pPr>
        <w:pStyle w:val="TextBody"/>
      </w:pPr>
      <w:r>
        <w:fldChar w:fldCharType="end"/>
      </w:r>
    </w:p>
    <w:p w:rsidR="00177DED" w:rsidRPr="00177DED" w:rsidRDefault="00177DED" w:rsidP="008C100C">
      <w:pPr>
        <w:pStyle w:val="TextBody"/>
        <w:sectPr w:rsidR="00177DED" w:rsidRPr="00177DED" w:rsidSect="003D1945">
          <w:headerReference w:type="even" r:id="rId27"/>
          <w:footerReference w:type="default" r:id="rId28"/>
          <w:footerReference w:type="first" r:id="rId29"/>
          <w:pgSz w:w="12240" w:h="15840" w:code="1"/>
          <w:pgMar w:top="1440" w:right="1440" w:bottom="720" w:left="1440" w:header="720" w:footer="720" w:gutter="0"/>
          <w:cols w:space="720"/>
          <w:docGrid w:linePitch="360"/>
        </w:sectPr>
      </w:pPr>
    </w:p>
    <w:p w:rsidR="00C71349" w:rsidRPr="00C52EFC" w:rsidRDefault="00177DED" w:rsidP="008C100C">
      <w:pPr>
        <w:pStyle w:val="Heading1"/>
      </w:pPr>
      <w:bookmarkStart w:id="0" w:name="_Ref216538712"/>
      <w:bookmarkStart w:id="1" w:name="_Ref216538719"/>
      <w:bookmarkStart w:id="2" w:name="_Toc227490221"/>
      <w:r>
        <w:lastRenderedPageBreak/>
        <w:t>Introduction</w:t>
      </w:r>
      <w:bookmarkEnd w:id="0"/>
      <w:bookmarkEnd w:id="1"/>
      <w:bookmarkEnd w:id="2"/>
    </w:p>
    <w:p w:rsidR="00177DED" w:rsidRPr="00197CB3" w:rsidRDefault="00197CB3" w:rsidP="00B51F86">
      <w:pPr>
        <w:pStyle w:val="DefinedTerm"/>
        <w:rPr>
          <w:rFonts w:ascii="Arial" w:hAnsi="Arial" w:cs="Arial"/>
        </w:rPr>
      </w:pPr>
      <w:r w:rsidRPr="00197CB3">
        <w:rPr>
          <w:rFonts w:ascii="Arial" w:hAnsi="Arial" w:cs="Arial"/>
        </w:rPr>
        <w:t>Many application protocol patterns match the semantics of the User Datagram Protocol (UDP)</w:t>
      </w:r>
      <w:r w:rsidR="00B51F86">
        <w:rPr>
          <w:rFonts w:ascii="Arial" w:hAnsi="Arial" w:cs="Arial"/>
        </w:rPr>
        <w:t xml:space="preserve"> </w:t>
      </w:r>
      <w:r w:rsidR="004B7B86">
        <w:rPr>
          <w:rFonts w:ascii="Arial" w:hAnsi="Arial" w:cs="Arial"/>
        </w:rPr>
        <w:t>[</w:t>
      </w:r>
      <w:hyperlink w:anchor="RFC768" w:history="1">
        <w:r w:rsidR="004B7B86">
          <w:rPr>
            <w:rStyle w:val="Hyperlink"/>
            <w:rFonts w:ascii="Arial" w:hAnsi="Arial" w:cs="Arial"/>
          </w:rPr>
          <w:t>RFC 768</w:t>
        </w:r>
      </w:hyperlink>
      <w:r w:rsidR="004B7B86">
        <w:rPr>
          <w:rFonts w:ascii="Arial" w:hAnsi="Arial" w:cs="Arial"/>
        </w:rPr>
        <w:t>]</w:t>
      </w:r>
      <w:r w:rsidR="00B51F86">
        <w:rPr>
          <w:rFonts w:ascii="Arial" w:hAnsi="Arial" w:cs="Arial"/>
        </w:rPr>
        <w:t xml:space="preserve">. </w:t>
      </w:r>
      <w:r w:rsidRPr="00197CB3">
        <w:rPr>
          <w:rFonts w:ascii="Arial" w:hAnsi="Arial" w:cs="Arial"/>
        </w:rPr>
        <w:t>Some do not require the delivery guarantees of TCP while others make use of multicast transmission. In order to allow Web services to support these patterns, we need a way to map SOAP envelopes to user datagrams. This support is essential for services using WS-Discovery, where the use of multicast and need for low connection overhead makes UDP a natural choice. It is anticipated that other protocols will have similar requirements. This specification defines a binding of SOAP to user datagrams, including message patterns, addressing requirements, and security considerations.</w:t>
      </w:r>
    </w:p>
    <w:p w:rsidR="00CB7635" w:rsidRDefault="00CB7635" w:rsidP="00CB7635">
      <w:pPr>
        <w:pStyle w:val="Heading2"/>
        <w:rPr>
          <w:bCs/>
        </w:rPr>
      </w:pPr>
      <w:bookmarkStart w:id="3" w:name="_Toc227490222"/>
      <w:r>
        <w:rPr>
          <w:bCs/>
        </w:rPr>
        <w:t>Requirements</w:t>
      </w:r>
      <w:bookmarkEnd w:id="3"/>
      <w:r w:rsidRPr="00D87F72">
        <w:rPr>
          <w:bCs/>
        </w:rPr>
        <w:t xml:space="preserve"> </w:t>
      </w:r>
    </w:p>
    <w:p w:rsidR="00197CB3" w:rsidRPr="00197CB3" w:rsidRDefault="00197CB3" w:rsidP="00197CB3">
      <w:pPr>
        <w:pStyle w:val="Text"/>
        <w:rPr>
          <w:rFonts w:ascii="Arial" w:hAnsi="Arial" w:cs="Arial"/>
        </w:rPr>
      </w:pPr>
      <w:r w:rsidRPr="00197CB3">
        <w:rPr>
          <w:rFonts w:ascii="Arial" w:hAnsi="Arial" w:cs="Arial"/>
        </w:rPr>
        <w:t>This specification intends to meet the following requirements:</w:t>
      </w:r>
    </w:p>
    <w:p w:rsidR="00197CB3" w:rsidRPr="00197CB3" w:rsidRDefault="00197CB3" w:rsidP="00197CB3">
      <w:pPr>
        <w:pStyle w:val="BulletedList1"/>
        <w:rPr>
          <w:rFonts w:ascii="Arial" w:hAnsi="Arial" w:cs="Arial"/>
        </w:rPr>
      </w:pPr>
      <w:r w:rsidRPr="00197CB3">
        <w:rPr>
          <w:rFonts w:ascii="Arial" w:hAnsi="Arial" w:cs="Arial"/>
        </w:rPr>
        <w:t>Support a one-way message-exchange pattern (MEP) where a SOAP envelope is carried in a user datagram.</w:t>
      </w:r>
    </w:p>
    <w:p w:rsidR="00197CB3" w:rsidRPr="00197CB3" w:rsidRDefault="00197CB3" w:rsidP="00197CB3">
      <w:pPr>
        <w:pStyle w:val="BulletedList1"/>
        <w:rPr>
          <w:rFonts w:ascii="Arial" w:hAnsi="Arial" w:cs="Arial"/>
        </w:rPr>
      </w:pPr>
      <w:r w:rsidRPr="00197CB3">
        <w:rPr>
          <w:rFonts w:ascii="Arial" w:hAnsi="Arial" w:cs="Arial"/>
        </w:rPr>
        <w:t>Support a request-response message-exchange pattern (MEP) where SOAP envelopes are carried in user datagrams.</w:t>
      </w:r>
    </w:p>
    <w:p w:rsidR="00197CB3" w:rsidRDefault="00197CB3" w:rsidP="00197CB3">
      <w:pPr>
        <w:pStyle w:val="BulletedList1"/>
        <w:rPr>
          <w:rFonts w:ascii="Arial" w:hAnsi="Arial" w:cs="Arial"/>
        </w:rPr>
      </w:pPr>
      <w:r w:rsidRPr="00197CB3">
        <w:rPr>
          <w:rFonts w:ascii="Arial" w:hAnsi="Arial" w:cs="Arial"/>
        </w:rPr>
        <w:t>Support multicast transmission of SOAP envelopes carried in user datagrams.</w:t>
      </w:r>
    </w:p>
    <w:p w:rsidR="00197CB3" w:rsidRPr="00197CB3" w:rsidRDefault="00197CB3" w:rsidP="00363F35">
      <w:pPr>
        <w:pStyle w:val="DefinedTerm"/>
        <w:rPr>
          <w:rFonts w:ascii="Arial" w:hAnsi="Arial" w:cs="Arial"/>
        </w:rPr>
      </w:pPr>
      <w:r w:rsidRPr="00197CB3">
        <w:rPr>
          <w:rFonts w:ascii="Arial" w:hAnsi="Arial" w:cs="Arial"/>
        </w:rPr>
        <w:t>Support both SOAP 1.1</w:t>
      </w:r>
      <w:r w:rsidR="00B51F86">
        <w:rPr>
          <w:rFonts w:ascii="Arial" w:hAnsi="Arial" w:cs="Arial"/>
        </w:rPr>
        <w:t xml:space="preserve"> </w:t>
      </w:r>
      <w:r w:rsidR="004B7B86">
        <w:rPr>
          <w:rFonts w:ascii="Arial" w:hAnsi="Arial" w:cs="Arial"/>
        </w:rPr>
        <w:t>[</w:t>
      </w:r>
      <w:hyperlink w:anchor="SOAP11" w:history="1">
        <w:r w:rsidR="004B7B86">
          <w:rPr>
            <w:rStyle w:val="Hyperlink"/>
            <w:rFonts w:ascii="Arial" w:hAnsi="Arial" w:cs="Arial"/>
          </w:rPr>
          <w:t>SOAP 1.1</w:t>
        </w:r>
      </w:hyperlink>
      <w:r w:rsidR="004B7B86">
        <w:rPr>
          <w:rFonts w:ascii="Arial" w:hAnsi="Arial" w:cs="Arial"/>
        </w:rPr>
        <w:t>]</w:t>
      </w:r>
      <w:r w:rsidRPr="00197CB3">
        <w:rPr>
          <w:rFonts w:ascii="Arial" w:hAnsi="Arial" w:cs="Arial"/>
        </w:rPr>
        <w:t xml:space="preserve"> and SOAP 1.2</w:t>
      </w:r>
      <w:r w:rsidR="00B51F86">
        <w:rPr>
          <w:rFonts w:ascii="Arial" w:hAnsi="Arial" w:cs="Arial"/>
        </w:rPr>
        <w:t xml:space="preserve"> </w:t>
      </w:r>
      <w:r w:rsidR="00161227">
        <w:rPr>
          <w:rFonts w:ascii="Arial" w:hAnsi="Arial" w:cs="Arial"/>
        </w:rPr>
        <w:t>[</w:t>
      </w:r>
      <w:hyperlink w:anchor="SOAP12" w:history="1">
        <w:r w:rsidR="004B7B86">
          <w:rPr>
            <w:rStyle w:val="Hyperlink"/>
            <w:rFonts w:ascii="Arial" w:hAnsi="Arial" w:cs="Arial"/>
          </w:rPr>
          <w:t>SOAP 1.2 Part 1</w:t>
        </w:r>
      </w:hyperlink>
      <w:r w:rsidR="004B7B86">
        <w:rPr>
          <w:rFonts w:ascii="Arial" w:hAnsi="Arial" w:cs="Arial"/>
        </w:rPr>
        <w:t>]</w:t>
      </w:r>
      <w:r w:rsidR="00363F35">
        <w:rPr>
          <w:rFonts w:ascii="Arial" w:hAnsi="Arial" w:cs="Arial"/>
        </w:rPr>
        <w:t xml:space="preserve"> </w:t>
      </w:r>
      <w:r w:rsidRPr="00197CB3">
        <w:rPr>
          <w:rFonts w:ascii="Arial" w:hAnsi="Arial" w:cs="Arial"/>
        </w:rPr>
        <w:t>Envelopes.</w:t>
      </w:r>
    </w:p>
    <w:p w:rsidR="0053251E" w:rsidRDefault="00201579" w:rsidP="0053251E">
      <w:pPr>
        <w:pStyle w:val="Heading2"/>
      </w:pPr>
      <w:bookmarkStart w:id="4" w:name="_Ref7502892"/>
      <w:bookmarkStart w:id="5" w:name="_Toc12011611"/>
      <w:bookmarkStart w:id="6" w:name="_Toc227490223"/>
      <w:r>
        <w:t>Terminology</w:t>
      </w:r>
      <w:bookmarkEnd w:id="6"/>
    </w:p>
    <w:p w:rsidR="0053251E" w:rsidRDefault="0053251E" w:rsidP="00B51F86">
      <w:pPr>
        <w:pStyle w:val="DefinedTerm"/>
      </w:pPr>
      <w:r w:rsidRPr="00CC4525">
        <w:rPr>
          <w:rFonts w:ascii="Arial" w:hAnsi="Arial"/>
        </w:rPr>
        <w:t>The key words “MUST”, “MUST NOT”, “REQUIRED”, “SHALL”, “SHALL NOT”, “SHOULD”, “SHOULD NOT”, “RECOMMENDED”, “MAY”, and “OPTIONAL” in this document are to be interpreted as described in</w:t>
      </w:r>
      <w:r w:rsidR="00B51F86">
        <w:rPr>
          <w:rFonts w:ascii="Arial" w:hAnsi="Arial"/>
        </w:rPr>
        <w:t xml:space="preserve"> </w:t>
      </w:r>
      <w:r w:rsidR="00161227">
        <w:rPr>
          <w:rFonts w:ascii="Arial" w:hAnsi="Arial"/>
        </w:rPr>
        <w:t>[</w:t>
      </w:r>
      <w:hyperlink w:anchor="RFC2119" w:history="1">
        <w:r w:rsidR="00161227">
          <w:rPr>
            <w:rStyle w:val="Hyperlink"/>
            <w:rFonts w:ascii="Arial" w:hAnsi="Arial"/>
          </w:rPr>
          <w:t>RFC 2119</w:t>
        </w:r>
      </w:hyperlink>
      <w:r w:rsidR="00161227">
        <w:rPr>
          <w:rFonts w:ascii="Arial" w:hAnsi="Arial"/>
        </w:rPr>
        <w:t>]</w:t>
      </w:r>
      <w:r w:rsidR="00B51F86">
        <w:t>.</w:t>
      </w:r>
    </w:p>
    <w:p w:rsidR="00201579" w:rsidRPr="00201579" w:rsidRDefault="00201579" w:rsidP="00201579">
      <w:pPr>
        <w:pStyle w:val="Heading3"/>
      </w:pPr>
      <w:bookmarkStart w:id="7" w:name="_Toc227490224"/>
      <w:r>
        <w:t>Notational Conventions</w:t>
      </w:r>
      <w:bookmarkEnd w:id="7"/>
      <w:r>
        <w:t xml:space="preserve"> </w:t>
      </w:r>
    </w:p>
    <w:p w:rsidR="0053251E" w:rsidRPr="00783959" w:rsidRDefault="0053251E" w:rsidP="0053251E">
      <w:pPr>
        <w:pStyle w:val="Text"/>
        <w:rPr>
          <w:rFonts w:ascii="Arial" w:hAnsi="Arial" w:cs="Arial"/>
        </w:rPr>
      </w:pPr>
      <w:r w:rsidRPr="00783959">
        <w:rPr>
          <w:rFonts w:ascii="Arial" w:hAnsi="Arial" w:cs="Arial"/>
        </w:rPr>
        <w:t xml:space="preserve">This specification uses the following syntax to define normative outlines for messages: </w:t>
      </w:r>
    </w:p>
    <w:p w:rsidR="0053251E" w:rsidRPr="00783959" w:rsidRDefault="0053251E" w:rsidP="0053251E">
      <w:pPr>
        <w:pStyle w:val="Text"/>
        <w:rPr>
          <w:rFonts w:ascii="Arial" w:hAnsi="Arial" w:cs="Arial"/>
        </w:rPr>
      </w:pPr>
      <w:r w:rsidRPr="00783959">
        <w:rPr>
          <w:rFonts w:ascii="Arial" w:hAnsi="Arial" w:cs="Arial"/>
        </w:rPr>
        <w:t>The syntax appears as an XML instance, but values in italics indicate data types instead of literal values.</w:t>
      </w:r>
    </w:p>
    <w:p w:rsidR="0053251E" w:rsidRPr="00783959" w:rsidRDefault="0053251E" w:rsidP="0053251E">
      <w:pPr>
        <w:pStyle w:val="Text"/>
        <w:rPr>
          <w:rFonts w:ascii="Arial" w:hAnsi="Arial" w:cs="Arial"/>
        </w:rPr>
      </w:pPr>
      <w:r w:rsidRPr="00783959">
        <w:rPr>
          <w:rFonts w:ascii="Arial" w:hAnsi="Arial" w:cs="Arial"/>
        </w:rPr>
        <w:t>Characters are appended to elements and attributes to indicate cardinality:</w:t>
      </w:r>
    </w:p>
    <w:p w:rsidR="0053251E" w:rsidRPr="00783959" w:rsidRDefault="0053251E" w:rsidP="0053251E">
      <w:pPr>
        <w:pStyle w:val="BulletedList2"/>
        <w:rPr>
          <w:rFonts w:ascii="Arial" w:hAnsi="Arial" w:cs="Arial"/>
        </w:rPr>
      </w:pPr>
      <w:r w:rsidRPr="00783959">
        <w:rPr>
          <w:rFonts w:ascii="Arial" w:hAnsi="Arial" w:cs="Arial"/>
        </w:rPr>
        <w:t>"?" (0 or 1)</w:t>
      </w:r>
    </w:p>
    <w:p w:rsidR="0053251E" w:rsidRPr="00783959" w:rsidRDefault="0053251E" w:rsidP="0053251E">
      <w:pPr>
        <w:pStyle w:val="BulletedList2"/>
        <w:rPr>
          <w:rFonts w:ascii="Arial" w:hAnsi="Arial" w:cs="Arial"/>
        </w:rPr>
      </w:pPr>
      <w:r w:rsidRPr="00783959">
        <w:rPr>
          <w:rFonts w:ascii="Arial" w:hAnsi="Arial" w:cs="Arial"/>
        </w:rPr>
        <w:t>"*" (0 or more)</w:t>
      </w:r>
    </w:p>
    <w:p w:rsidR="0053251E" w:rsidRPr="00783959" w:rsidRDefault="0053251E" w:rsidP="0053251E">
      <w:pPr>
        <w:pStyle w:val="BulletedList2"/>
        <w:rPr>
          <w:rFonts w:ascii="Arial" w:hAnsi="Arial" w:cs="Arial"/>
        </w:rPr>
      </w:pPr>
      <w:r w:rsidRPr="00783959">
        <w:rPr>
          <w:rFonts w:ascii="Arial" w:hAnsi="Arial" w:cs="Arial"/>
        </w:rPr>
        <w:t>"+" (1 or more)</w:t>
      </w:r>
    </w:p>
    <w:p w:rsidR="0053251E" w:rsidRPr="00783959" w:rsidRDefault="0053251E" w:rsidP="0053251E">
      <w:pPr>
        <w:pStyle w:val="BulletedList1"/>
        <w:rPr>
          <w:rFonts w:ascii="Arial" w:hAnsi="Arial" w:cs="Arial"/>
        </w:rPr>
      </w:pPr>
      <w:r w:rsidRPr="00783959">
        <w:rPr>
          <w:rFonts w:ascii="Arial" w:hAnsi="Arial" w:cs="Arial"/>
        </w:rPr>
        <w:t>The character "|" is used to indicate a choice between alternatives.</w:t>
      </w:r>
    </w:p>
    <w:p w:rsidR="0053251E" w:rsidRPr="00783959" w:rsidRDefault="0053251E" w:rsidP="0053251E">
      <w:pPr>
        <w:pStyle w:val="BulletedList1"/>
        <w:rPr>
          <w:rFonts w:ascii="Arial" w:hAnsi="Arial" w:cs="Arial"/>
        </w:rPr>
      </w:pPr>
      <w:r w:rsidRPr="00783959">
        <w:rPr>
          <w:rFonts w:ascii="Arial" w:hAnsi="Arial" w:cs="Arial"/>
        </w:rPr>
        <w:t>The characters "[" and "]" are used to indicate that contained items are to be treated as a group with respect to cardinality or choice.</w:t>
      </w:r>
    </w:p>
    <w:p w:rsidR="0053251E" w:rsidRPr="00783959" w:rsidRDefault="0053251E" w:rsidP="0053251E">
      <w:pPr>
        <w:pStyle w:val="BulletedList1"/>
        <w:rPr>
          <w:rFonts w:ascii="Arial" w:hAnsi="Arial" w:cs="Arial"/>
        </w:rPr>
      </w:pPr>
      <w:r w:rsidRPr="00783959">
        <w:rPr>
          <w:rFonts w:ascii="Arial" w:hAnsi="Arial" w:cs="Arial"/>
        </w:rPr>
        <w:t>Ellipses (i.e., "...") indicate points of extensibility. Additional children and/or attributes MAY be added at the indicated extension points but MUST NOT contradict the semantics of the parent and/or owner, respectively. If a receiver does not recognize an extension, the receiver SHOULD ignore the extension.</w:t>
      </w:r>
    </w:p>
    <w:p w:rsidR="0053251E" w:rsidRPr="00783959" w:rsidRDefault="0053251E" w:rsidP="0053251E">
      <w:pPr>
        <w:pStyle w:val="BulletedList1"/>
        <w:rPr>
          <w:rFonts w:ascii="Arial" w:hAnsi="Arial" w:cs="Arial"/>
        </w:rPr>
      </w:pPr>
      <w:r w:rsidRPr="00783959">
        <w:rPr>
          <w:rFonts w:ascii="Arial" w:hAnsi="Arial" w:cs="Arial"/>
        </w:rPr>
        <w:t xml:space="preserve">XML namespace prefixes </w:t>
      </w:r>
      <w:r w:rsidRPr="001F2C37">
        <w:rPr>
          <w:rFonts w:ascii="Arial" w:hAnsi="Arial" w:cs="Arial"/>
        </w:rPr>
        <w:t>(se</w:t>
      </w:r>
      <w:r w:rsidR="002855BF">
        <w:rPr>
          <w:rFonts w:ascii="Arial" w:hAnsi="Arial" w:cs="Arial"/>
        </w:rPr>
        <w:t>e</w:t>
      </w:r>
      <w:r w:rsidR="00316C1D">
        <w:rPr>
          <w:rFonts w:ascii="Arial" w:hAnsi="Arial" w:cs="Arial"/>
        </w:rPr>
        <w:t xml:space="preserve"> </w:t>
      </w:r>
      <w:fldSimple w:instr=" REF _Ref221958279 \h  \* MERGEFORMAT ">
        <w:r w:rsidR="00973BAB" w:rsidRPr="00973BAB">
          <w:rPr>
            <w:rFonts w:ascii="Arial" w:hAnsi="Arial" w:cs="Arial"/>
          </w:rPr>
          <w:t xml:space="preserve">Table </w:t>
        </w:r>
        <w:r w:rsidR="00973BAB" w:rsidRPr="00973BAB">
          <w:rPr>
            <w:rFonts w:ascii="Arial" w:hAnsi="Arial" w:cs="Arial"/>
            <w:noProof/>
          </w:rPr>
          <w:t>1</w:t>
        </w:r>
      </w:fldSimple>
      <w:r w:rsidRPr="001F2C37">
        <w:rPr>
          <w:rFonts w:ascii="Arial" w:hAnsi="Arial" w:cs="Arial"/>
        </w:rPr>
        <w:t xml:space="preserve">) </w:t>
      </w:r>
      <w:r w:rsidRPr="00783959">
        <w:rPr>
          <w:rFonts w:ascii="Arial" w:hAnsi="Arial" w:cs="Arial"/>
        </w:rPr>
        <w:t>are used to indicate the namespace of the element being defined.</w:t>
      </w:r>
    </w:p>
    <w:p w:rsidR="0053251E" w:rsidRPr="00C7738C" w:rsidRDefault="0053251E" w:rsidP="00471DB3">
      <w:pPr>
        <w:pStyle w:val="DefinedTerm"/>
        <w:rPr>
          <w:rFonts w:ascii="Arial" w:hAnsi="Arial" w:cs="Arial"/>
        </w:rPr>
      </w:pPr>
      <w:r w:rsidRPr="00363F35">
        <w:rPr>
          <w:rFonts w:ascii="Arial" w:hAnsi="Arial" w:cs="Arial"/>
        </w:rPr>
        <w:t xml:space="preserve">Elsewhere in this specification, the characters "[" and "]" are used to call out references and property names. This specification uses the </w:t>
      </w:r>
      <w:r w:rsidRPr="00363F35">
        <w:rPr>
          <w:rStyle w:val="Bold"/>
          <w:rFonts w:ascii="Arial" w:hAnsi="Arial" w:cs="Arial"/>
        </w:rPr>
        <w:t>[action]</w:t>
      </w:r>
      <w:r w:rsidRPr="00363F35">
        <w:rPr>
          <w:rFonts w:ascii="Arial" w:hAnsi="Arial" w:cs="Arial"/>
        </w:rPr>
        <w:t xml:space="preserve"> and Fault properties</w:t>
      </w:r>
      <w:r w:rsidR="00471DB3">
        <w:rPr>
          <w:rFonts w:ascii="Arial" w:hAnsi="Arial" w:cs="Arial"/>
        </w:rPr>
        <w:t xml:space="preserve"> </w:t>
      </w:r>
      <w:r w:rsidR="00BF2495">
        <w:rPr>
          <w:rFonts w:ascii="Arial" w:hAnsi="Arial" w:cs="Arial"/>
        </w:rPr>
        <w:t>[</w:t>
      </w:r>
      <w:hyperlink w:anchor="WS_ADDR" w:history="1">
        <w:r w:rsidR="00BF2495">
          <w:rPr>
            <w:rStyle w:val="Hyperlink"/>
            <w:rFonts w:ascii="Arial" w:hAnsi="Arial" w:cs="Arial"/>
          </w:rPr>
          <w:t>WS-Addressing</w:t>
        </w:r>
      </w:hyperlink>
      <w:r w:rsidR="00BF2495">
        <w:rPr>
          <w:rFonts w:ascii="Arial" w:hAnsi="Arial" w:cs="Arial"/>
        </w:rPr>
        <w:t>]</w:t>
      </w:r>
      <w:r w:rsidR="00C7738C" w:rsidRPr="00CC4525">
        <w:rPr>
          <w:rFonts w:ascii="Arial" w:hAnsi="Arial" w:cs="Arial"/>
        </w:rPr>
        <w:t xml:space="preserve"> </w:t>
      </w:r>
      <w:r w:rsidRPr="00C7738C">
        <w:rPr>
          <w:rFonts w:ascii="Arial" w:hAnsi="Arial" w:cs="Arial"/>
        </w:rPr>
        <w:t>to define faults.</w:t>
      </w:r>
    </w:p>
    <w:p w:rsidR="00057CC4" w:rsidRPr="00197CB3" w:rsidRDefault="00201579" w:rsidP="00201579">
      <w:pPr>
        <w:pStyle w:val="Heading3"/>
      </w:pPr>
      <w:bookmarkStart w:id="8" w:name="_Toc227490225"/>
      <w:r>
        <w:lastRenderedPageBreak/>
        <w:t>Terms and Definitions</w:t>
      </w:r>
      <w:bookmarkEnd w:id="8"/>
    </w:p>
    <w:p w:rsidR="00806A1F" w:rsidRPr="00806A1F" w:rsidRDefault="00806A1F" w:rsidP="00057CC4">
      <w:pPr>
        <w:pStyle w:val="DefinedTerm"/>
        <w:rPr>
          <w:rFonts w:ascii="Arial" w:hAnsi="Arial" w:cs="Arial"/>
        </w:rPr>
      </w:pPr>
      <w:r w:rsidRPr="00806A1F">
        <w:rPr>
          <w:rFonts w:ascii="Arial" w:hAnsi="Arial" w:cs="Arial"/>
        </w:rPr>
        <w:t>Defined below are the basic definitions for the terms used in this specification.</w:t>
      </w:r>
    </w:p>
    <w:p w:rsidR="00057CC4" w:rsidRPr="00C7738C" w:rsidRDefault="00057CC4" w:rsidP="00057CC4">
      <w:pPr>
        <w:pStyle w:val="DefinedTerm"/>
        <w:rPr>
          <w:rFonts w:ascii="Arial" w:hAnsi="Arial" w:cs="Arial"/>
          <w:b/>
        </w:rPr>
      </w:pPr>
      <w:r w:rsidRPr="00C7738C">
        <w:rPr>
          <w:rFonts w:ascii="Arial" w:hAnsi="Arial" w:cs="Arial"/>
          <w:b/>
        </w:rPr>
        <w:t>Receiver</w:t>
      </w:r>
    </w:p>
    <w:p w:rsidR="00057CC4" w:rsidRPr="00197CB3" w:rsidRDefault="00057CC4" w:rsidP="00057CC4">
      <w:pPr>
        <w:pStyle w:val="Definition"/>
        <w:rPr>
          <w:rFonts w:cs="Arial"/>
          <w:szCs w:val="20"/>
        </w:rPr>
      </w:pPr>
      <w:r w:rsidRPr="00197CB3">
        <w:rPr>
          <w:rFonts w:cs="Arial"/>
          <w:szCs w:val="20"/>
        </w:rPr>
        <w:t>The endpoint terminating a SOAP/UDP datagram</w:t>
      </w:r>
    </w:p>
    <w:p w:rsidR="00057CC4" w:rsidRPr="00C7738C" w:rsidRDefault="00057CC4" w:rsidP="00057CC4">
      <w:pPr>
        <w:pStyle w:val="DefinedTerm"/>
        <w:rPr>
          <w:rFonts w:ascii="Arial" w:hAnsi="Arial" w:cs="Arial"/>
          <w:b/>
        </w:rPr>
      </w:pPr>
      <w:r w:rsidRPr="00C7738C">
        <w:rPr>
          <w:rFonts w:ascii="Arial" w:hAnsi="Arial" w:cs="Arial"/>
          <w:b/>
        </w:rPr>
        <w:t>Sender</w:t>
      </w:r>
    </w:p>
    <w:p w:rsidR="00057CC4" w:rsidRPr="00197CB3" w:rsidRDefault="00057CC4" w:rsidP="00057CC4">
      <w:pPr>
        <w:pStyle w:val="Definition"/>
        <w:rPr>
          <w:rFonts w:cs="Arial"/>
          <w:szCs w:val="20"/>
        </w:rPr>
      </w:pPr>
      <w:r w:rsidRPr="00197CB3">
        <w:rPr>
          <w:rFonts w:cs="Arial"/>
          <w:szCs w:val="20"/>
        </w:rPr>
        <w:t>The endpoint originating a SOAP/UDP datagram</w:t>
      </w:r>
    </w:p>
    <w:p w:rsidR="00057CC4" w:rsidRPr="00C7738C" w:rsidRDefault="00057CC4" w:rsidP="00057CC4">
      <w:pPr>
        <w:pStyle w:val="DefinedTerm"/>
        <w:rPr>
          <w:rFonts w:ascii="Arial" w:hAnsi="Arial" w:cs="Arial"/>
          <w:b/>
        </w:rPr>
      </w:pPr>
      <w:r w:rsidRPr="00C7738C">
        <w:rPr>
          <w:rFonts w:ascii="Arial" w:hAnsi="Arial" w:cs="Arial"/>
          <w:b/>
        </w:rPr>
        <w:t>SOAP/UDP datagram</w:t>
      </w:r>
    </w:p>
    <w:p w:rsidR="00057CC4" w:rsidRPr="00197CB3" w:rsidRDefault="00057CC4" w:rsidP="00057CC4">
      <w:pPr>
        <w:pStyle w:val="Definition"/>
        <w:rPr>
          <w:rFonts w:cs="Arial"/>
          <w:szCs w:val="20"/>
        </w:rPr>
      </w:pPr>
      <w:r w:rsidRPr="00197CB3">
        <w:rPr>
          <w:rFonts w:cs="Arial"/>
          <w:szCs w:val="20"/>
        </w:rPr>
        <w:t>A user datagram containing a SOAP envelope in the data octets</w:t>
      </w:r>
    </w:p>
    <w:p w:rsidR="00057CC4" w:rsidRPr="00C7738C" w:rsidRDefault="00057CC4" w:rsidP="00057CC4">
      <w:pPr>
        <w:pStyle w:val="DefinedTerm"/>
        <w:rPr>
          <w:rFonts w:ascii="Arial" w:hAnsi="Arial" w:cs="Arial"/>
          <w:b/>
        </w:rPr>
      </w:pPr>
      <w:r w:rsidRPr="00C7738C">
        <w:rPr>
          <w:rFonts w:ascii="Arial" w:hAnsi="Arial" w:cs="Arial"/>
          <w:b/>
        </w:rPr>
        <w:t>User datagram</w:t>
      </w:r>
    </w:p>
    <w:p w:rsidR="00057CC4" w:rsidRPr="00197CB3" w:rsidRDefault="00057CC4" w:rsidP="00057CC4">
      <w:pPr>
        <w:pStyle w:val="Definition"/>
        <w:rPr>
          <w:rFonts w:cs="Arial"/>
          <w:szCs w:val="20"/>
        </w:rPr>
      </w:pPr>
      <w:r w:rsidRPr="00197CB3">
        <w:rPr>
          <w:rFonts w:cs="Arial"/>
          <w:szCs w:val="20"/>
        </w:rPr>
        <w:t>A User Datagram Protocol (UDP) packet</w:t>
      </w:r>
    </w:p>
    <w:p w:rsidR="0053251E" w:rsidRDefault="0053251E" w:rsidP="0053251E">
      <w:pPr>
        <w:pStyle w:val="Heading2"/>
      </w:pPr>
      <w:bookmarkStart w:id="9" w:name="_Toc227490226"/>
      <w:r>
        <w:t>XML Namespaces</w:t>
      </w:r>
      <w:bookmarkEnd w:id="9"/>
    </w:p>
    <w:p w:rsidR="0053251E" w:rsidRDefault="0053251E" w:rsidP="0053251E">
      <w:r>
        <w:t>The following lists XML namespaces that are used in this specification. The choice of any namespace prefix is arbitrary and not semantically significant.</w:t>
      </w:r>
    </w:p>
    <w:p w:rsidR="00316C1D" w:rsidRDefault="00316C1D" w:rsidP="00316C1D">
      <w:pPr>
        <w:pStyle w:val="Caption"/>
      </w:pPr>
      <w:bookmarkStart w:id="10" w:name="_Ref221958279"/>
      <w:r>
        <w:t xml:space="preserve">Table </w:t>
      </w:r>
      <w:r w:rsidR="004D07BE">
        <w:fldChar w:fldCharType="begin"/>
      </w:r>
      <w:r>
        <w:instrText xml:space="preserve"> SEQ Table \* ARABIC </w:instrText>
      </w:r>
      <w:r w:rsidR="004D07BE">
        <w:fldChar w:fldCharType="separate"/>
      </w:r>
      <w:r w:rsidR="00973BAB">
        <w:rPr>
          <w:noProof/>
        </w:rPr>
        <w:t>1</w:t>
      </w:r>
      <w:r w:rsidR="004D07BE">
        <w:fldChar w:fldCharType="end"/>
      </w:r>
      <w:bookmarkEnd w:id="10"/>
      <w:r>
        <w:t>. Prefix and XML namespaces used in this specification</w:t>
      </w:r>
    </w:p>
    <w:tbl>
      <w:tblPr>
        <w:tblStyle w:val="TableGrid"/>
        <w:tblW w:w="0" w:type="auto"/>
        <w:tblLook w:val="04A0"/>
      </w:tblPr>
      <w:tblGrid>
        <w:gridCol w:w="2292"/>
        <w:gridCol w:w="4645"/>
        <w:gridCol w:w="2639"/>
      </w:tblGrid>
      <w:tr w:rsidR="00316C1D" w:rsidTr="00316C1D">
        <w:tc>
          <w:tcPr>
            <w:tcW w:w="2292" w:type="dxa"/>
            <w:shd w:val="clear" w:color="auto" w:fill="D9D9D9" w:themeFill="background1" w:themeFillShade="D9"/>
          </w:tcPr>
          <w:p w:rsidR="00316C1D" w:rsidRDefault="00316C1D" w:rsidP="0053251E">
            <w:r w:rsidRPr="006A0D65">
              <w:rPr>
                <w:rFonts w:cs="Arial"/>
                <w:b/>
                <w:bCs/>
              </w:rPr>
              <w:t>Prefix</w:t>
            </w:r>
          </w:p>
        </w:tc>
        <w:tc>
          <w:tcPr>
            <w:tcW w:w="4645" w:type="dxa"/>
            <w:shd w:val="clear" w:color="auto" w:fill="D9D9D9" w:themeFill="background1" w:themeFillShade="D9"/>
          </w:tcPr>
          <w:p w:rsidR="00316C1D" w:rsidRDefault="00316C1D" w:rsidP="0053251E">
            <w:r w:rsidRPr="006A0D65">
              <w:rPr>
                <w:rFonts w:cs="Arial"/>
                <w:b/>
                <w:bCs/>
              </w:rPr>
              <w:t>XML Namespace</w:t>
            </w:r>
          </w:p>
        </w:tc>
        <w:tc>
          <w:tcPr>
            <w:tcW w:w="2639" w:type="dxa"/>
            <w:shd w:val="clear" w:color="auto" w:fill="D9D9D9" w:themeFill="background1" w:themeFillShade="D9"/>
          </w:tcPr>
          <w:p w:rsidR="00316C1D" w:rsidRDefault="00316C1D" w:rsidP="0053251E">
            <w:r w:rsidRPr="006A0D65">
              <w:rPr>
                <w:rFonts w:cs="Arial"/>
                <w:b/>
                <w:bCs/>
              </w:rPr>
              <w:t>Specification(s)</w:t>
            </w:r>
          </w:p>
        </w:tc>
      </w:tr>
      <w:tr w:rsidR="00316C1D" w:rsidTr="00316C1D">
        <w:tc>
          <w:tcPr>
            <w:tcW w:w="2292" w:type="dxa"/>
          </w:tcPr>
          <w:p w:rsidR="00316C1D" w:rsidRDefault="00316C1D" w:rsidP="0053251E">
            <w:r>
              <w:rPr>
                <w:rFonts w:ascii="Courier New" w:hAnsi="Courier New" w:cs="Courier New"/>
                <w:sz w:val="18"/>
                <w:szCs w:val="18"/>
              </w:rPr>
              <w:t>s</w:t>
            </w:r>
          </w:p>
        </w:tc>
        <w:tc>
          <w:tcPr>
            <w:tcW w:w="4645" w:type="dxa"/>
          </w:tcPr>
          <w:p w:rsidR="00316C1D" w:rsidRDefault="00316C1D" w:rsidP="0053251E">
            <w:r w:rsidRPr="006A0D65">
              <w:rPr>
                <w:rFonts w:cs="Arial"/>
              </w:rPr>
              <w:t>(Either SOAP 1.1 or 1.2)</w:t>
            </w:r>
          </w:p>
        </w:tc>
        <w:tc>
          <w:tcPr>
            <w:tcW w:w="2639" w:type="dxa"/>
          </w:tcPr>
          <w:p w:rsidR="00316C1D" w:rsidRDefault="00316C1D" w:rsidP="0053251E">
            <w:r w:rsidRPr="006A0D65">
              <w:rPr>
                <w:rFonts w:cs="Arial"/>
              </w:rPr>
              <w:t>(Either SOAP 1.1 or 1.2)</w:t>
            </w:r>
          </w:p>
        </w:tc>
      </w:tr>
      <w:tr w:rsidR="00316C1D" w:rsidTr="00316C1D">
        <w:tc>
          <w:tcPr>
            <w:tcW w:w="2292" w:type="dxa"/>
          </w:tcPr>
          <w:p w:rsidR="00316C1D" w:rsidRDefault="00316C1D" w:rsidP="0053251E">
            <w:r w:rsidRPr="009F2727">
              <w:rPr>
                <w:rFonts w:ascii="Courier New" w:hAnsi="Courier New" w:cs="Courier New"/>
                <w:sz w:val="18"/>
                <w:szCs w:val="18"/>
              </w:rPr>
              <w:t>s11</w:t>
            </w:r>
          </w:p>
        </w:tc>
        <w:tc>
          <w:tcPr>
            <w:tcW w:w="4645" w:type="dxa"/>
          </w:tcPr>
          <w:p w:rsidR="00316C1D" w:rsidRDefault="004D07BE" w:rsidP="0053251E">
            <w:hyperlink r:id="rId30" w:history="1">
              <w:r w:rsidR="00316C1D" w:rsidRPr="006A0D65">
                <w:rPr>
                  <w:rStyle w:val="Hyperlink"/>
                  <w:rFonts w:ascii="Courier New" w:hAnsi="Courier New" w:cs="Courier New"/>
                  <w:sz w:val="18"/>
                  <w:szCs w:val="18"/>
                </w:rPr>
                <w:t>http://schemas.xmlsoap.org/soap/envelope/</w:t>
              </w:r>
            </w:hyperlink>
          </w:p>
        </w:tc>
        <w:tc>
          <w:tcPr>
            <w:tcW w:w="2639" w:type="dxa"/>
          </w:tcPr>
          <w:p w:rsidR="00316C1D" w:rsidRDefault="00316C1D" w:rsidP="0053251E">
            <w:r>
              <w:rPr>
                <w:rFonts w:cs="Arial"/>
              </w:rPr>
              <w:t>[</w:t>
            </w:r>
            <w:hyperlink w:anchor="SOAP11" w:history="1">
              <w:r>
                <w:rPr>
                  <w:rStyle w:val="Hyperlink"/>
                  <w:rFonts w:cs="Arial"/>
                </w:rPr>
                <w:t>SOAP 1.1</w:t>
              </w:r>
            </w:hyperlink>
            <w:r>
              <w:rPr>
                <w:rFonts w:cs="Arial"/>
              </w:rPr>
              <w:t>]</w:t>
            </w:r>
          </w:p>
        </w:tc>
      </w:tr>
      <w:tr w:rsidR="00316C1D" w:rsidTr="00316C1D">
        <w:tc>
          <w:tcPr>
            <w:tcW w:w="2292" w:type="dxa"/>
          </w:tcPr>
          <w:p w:rsidR="00316C1D" w:rsidRDefault="00316C1D" w:rsidP="0053251E">
            <w:r w:rsidRPr="009F2727">
              <w:rPr>
                <w:rFonts w:ascii="Courier New" w:hAnsi="Courier New" w:cs="Courier New"/>
                <w:sz w:val="18"/>
                <w:szCs w:val="18"/>
              </w:rPr>
              <w:t>s12</w:t>
            </w:r>
          </w:p>
        </w:tc>
        <w:tc>
          <w:tcPr>
            <w:tcW w:w="4645" w:type="dxa"/>
          </w:tcPr>
          <w:p w:rsidR="00316C1D" w:rsidRDefault="004D07BE" w:rsidP="0053251E">
            <w:hyperlink r:id="rId31" w:history="1">
              <w:r w:rsidR="00316C1D" w:rsidRPr="006A0D65">
                <w:rPr>
                  <w:rStyle w:val="Hyperlink"/>
                  <w:rFonts w:ascii="Courier New" w:hAnsi="Courier New" w:cs="Courier New"/>
                  <w:sz w:val="18"/>
                  <w:szCs w:val="18"/>
                </w:rPr>
                <w:t>http://www.w3.org/2003/05/soap-envelope</w:t>
              </w:r>
            </w:hyperlink>
          </w:p>
        </w:tc>
        <w:tc>
          <w:tcPr>
            <w:tcW w:w="2639" w:type="dxa"/>
          </w:tcPr>
          <w:p w:rsidR="00316C1D" w:rsidRDefault="00316C1D" w:rsidP="0053251E">
            <w:r>
              <w:rPr>
                <w:rFonts w:cs="Arial"/>
              </w:rPr>
              <w:t>[</w:t>
            </w:r>
            <w:hyperlink w:anchor="SOAP12" w:history="1">
              <w:r>
                <w:rPr>
                  <w:rStyle w:val="Hyperlink"/>
                  <w:rFonts w:cs="Arial"/>
                </w:rPr>
                <w:t>SOAP 1.2 Part 1</w:t>
              </w:r>
            </w:hyperlink>
            <w:r>
              <w:rPr>
                <w:rFonts w:cs="Arial"/>
              </w:rPr>
              <w:t>]</w:t>
            </w:r>
          </w:p>
        </w:tc>
      </w:tr>
      <w:tr w:rsidR="00316C1D" w:rsidTr="00316C1D">
        <w:tc>
          <w:tcPr>
            <w:tcW w:w="2292" w:type="dxa"/>
          </w:tcPr>
          <w:p w:rsidR="00316C1D" w:rsidRDefault="00316C1D" w:rsidP="0053251E">
            <w:r>
              <w:rPr>
                <w:rFonts w:ascii="Courier New" w:hAnsi="Courier New" w:cs="Courier New"/>
                <w:sz w:val="18"/>
                <w:szCs w:val="18"/>
              </w:rPr>
              <w:t>a</w:t>
            </w:r>
          </w:p>
        </w:tc>
        <w:tc>
          <w:tcPr>
            <w:tcW w:w="4645" w:type="dxa"/>
          </w:tcPr>
          <w:p w:rsidR="00316C1D" w:rsidRDefault="004D07BE" w:rsidP="0053251E">
            <w:hyperlink r:id="rId32" w:history="1">
              <w:r w:rsidR="00316C1D">
                <w:rPr>
                  <w:rStyle w:val="Hyperlink"/>
                  <w:rFonts w:ascii="Courier New" w:hAnsi="Courier New" w:cs="Courier New"/>
                  <w:sz w:val="18"/>
                  <w:szCs w:val="18"/>
                </w:rPr>
                <w:t>http://www.w3.org/2005/08/addressing</w:t>
              </w:r>
            </w:hyperlink>
          </w:p>
        </w:tc>
        <w:tc>
          <w:tcPr>
            <w:tcW w:w="2639" w:type="dxa"/>
          </w:tcPr>
          <w:p w:rsidR="00316C1D" w:rsidRDefault="00316C1D" w:rsidP="0053251E">
            <w:r>
              <w:rPr>
                <w:rFonts w:cs="Arial"/>
              </w:rPr>
              <w:t>[</w:t>
            </w:r>
            <w:hyperlink w:anchor="WS_ADDR" w:history="1">
              <w:r>
                <w:rPr>
                  <w:rStyle w:val="Hyperlink"/>
                  <w:rFonts w:cs="Arial"/>
                </w:rPr>
                <w:t>WS-Addressing</w:t>
              </w:r>
            </w:hyperlink>
            <w:r>
              <w:rPr>
                <w:rFonts w:cs="Arial"/>
              </w:rPr>
              <w:t>]</w:t>
            </w:r>
          </w:p>
        </w:tc>
      </w:tr>
    </w:tbl>
    <w:p w:rsidR="0053251E" w:rsidRPr="00197CB3" w:rsidRDefault="0053251E" w:rsidP="0053251E">
      <w:pPr>
        <w:pStyle w:val="Heading2"/>
      </w:pPr>
      <w:bookmarkStart w:id="11" w:name="_Toc221958310"/>
      <w:bookmarkStart w:id="12" w:name="_Toc221958369"/>
      <w:bookmarkStart w:id="13" w:name="_Toc226975360"/>
      <w:bookmarkStart w:id="14" w:name="_Toc221958311"/>
      <w:bookmarkStart w:id="15" w:name="_Toc221958370"/>
      <w:bookmarkStart w:id="16" w:name="_Toc226975361"/>
      <w:bookmarkStart w:id="17" w:name="_Protocol_Assignments"/>
      <w:bookmarkStart w:id="18" w:name="_Endpoint_References"/>
      <w:bookmarkStart w:id="19" w:name="_Toc80634477"/>
      <w:bookmarkStart w:id="20" w:name="_Toc227490227"/>
      <w:bookmarkEnd w:id="11"/>
      <w:bookmarkEnd w:id="12"/>
      <w:bookmarkEnd w:id="13"/>
      <w:bookmarkEnd w:id="14"/>
      <w:bookmarkEnd w:id="15"/>
      <w:bookmarkEnd w:id="16"/>
      <w:bookmarkEnd w:id="17"/>
      <w:bookmarkEnd w:id="18"/>
      <w:r w:rsidRPr="00197CB3">
        <w:t>Relationship to Web Service Specifications</w:t>
      </w:r>
      <w:bookmarkEnd w:id="19"/>
      <w:bookmarkEnd w:id="20"/>
    </w:p>
    <w:p w:rsidR="0053251E" w:rsidRPr="00197CB3" w:rsidRDefault="0053251E" w:rsidP="0053251E">
      <w:pPr>
        <w:pStyle w:val="Text"/>
        <w:rPr>
          <w:rFonts w:ascii="Arial" w:hAnsi="Arial" w:cs="Arial"/>
        </w:rPr>
      </w:pPr>
      <w:r w:rsidRPr="00197CB3">
        <w:rPr>
          <w:rFonts w:ascii="Arial" w:hAnsi="Arial" w:cs="Arial"/>
        </w:rPr>
        <w:t>This specification provides a binding appropriate for:</w:t>
      </w:r>
    </w:p>
    <w:p w:rsidR="00A26753" w:rsidRPr="00A26753" w:rsidRDefault="0053251E" w:rsidP="00A26753">
      <w:pPr>
        <w:pStyle w:val="BulletedList1"/>
        <w:rPr>
          <w:rFonts w:ascii="Arial" w:hAnsi="Arial" w:cs="Arial"/>
        </w:rPr>
      </w:pPr>
      <w:r w:rsidRPr="00A26753">
        <w:rPr>
          <w:rFonts w:ascii="Arial" w:hAnsi="Arial" w:cs="Arial"/>
        </w:rPr>
        <w:t xml:space="preserve">SOAP 1.1 </w:t>
      </w:r>
      <w:r w:rsidR="00BF2495" w:rsidRPr="00A26753">
        <w:rPr>
          <w:rFonts w:cs="Arial"/>
        </w:rPr>
        <w:t>[</w:t>
      </w:r>
      <w:hyperlink w:anchor="SOAP11" w:history="1">
        <w:r w:rsidR="00BF2495" w:rsidRPr="00A26753">
          <w:rPr>
            <w:rStyle w:val="Hyperlink"/>
            <w:rFonts w:cs="Arial"/>
          </w:rPr>
          <w:t>SOAP 1.1</w:t>
        </w:r>
      </w:hyperlink>
      <w:r w:rsidR="00BF2495" w:rsidRPr="00A26753">
        <w:rPr>
          <w:rFonts w:cs="Arial"/>
        </w:rPr>
        <w:t>]</w:t>
      </w:r>
      <w:r w:rsidR="00A26753" w:rsidRPr="00A26753">
        <w:rPr>
          <w:rFonts w:cs="Arial"/>
        </w:rPr>
        <w:t xml:space="preserve"> </w:t>
      </w:r>
    </w:p>
    <w:p w:rsidR="00A26753" w:rsidRDefault="0053251E" w:rsidP="00A26753">
      <w:pPr>
        <w:pStyle w:val="BulletedList1"/>
      </w:pPr>
      <w:r w:rsidRPr="00441956">
        <w:rPr>
          <w:rFonts w:ascii="Arial" w:hAnsi="Arial" w:cs="Arial"/>
        </w:rPr>
        <w:t>SOAP 1.2</w:t>
      </w:r>
      <w:r w:rsidR="00BF2495">
        <w:rPr>
          <w:rFonts w:ascii="Arial" w:hAnsi="Arial" w:cs="Arial"/>
        </w:rPr>
        <w:t xml:space="preserve"> [</w:t>
      </w:r>
      <w:hyperlink w:anchor="SOAP12" w:history="1">
        <w:r w:rsidR="00BF2495">
          <w:rPr>
            <w:rStyle w:val="Hyperlink"/>
            <w:rFonts w:ascii="Arial" w:hAnsi="Arial" w:cs="Arial"/>
          </w:rPr>
          <w:t>SOAP 1.2 Part 1</w:t>
        </w:r>
      </w:hyperlink>
      <w:r w:rsidR="00BF2495">
        <w:rPr>
          <w:rFonts w:ascii="Arial" w:hAnsi="Arial" w:cs="Arial"/>
        </w:rPr>
        <w:t>]</w:t>
      </w:r>
      <w:r w:rsidR="00A26753">
        <w:rPr>
          <w:rFonts w:ascii="Arial" w:hAnsi="Arial" w:cs="Arial"/>
        </w:rPr>
        <w:t xml:space="preserve"> </w:t>
      </w:r>
    </w:p>
    <w:p w:rsidR="002F464E" w:rsidRPr="00CC4525" w:rsidRDefault="0053251E" w:rsidP="00A26753">
      <w:pPr>
        <w:pStyle w:val="DefinedTerm"/>
        <w:rPr>
          <w:rFonts w:ascii="Arial" w:hAnsi="Arial"/>
        </w:rPr>
      </w:pPr>
      <w:r w:rsidRPr="00441956">
        <w:rPr>
          <w:rFonts w:ascii="Arial" w:hAnsi="Arial" w:cs="Arial"/>
        </w:rPr>
        <w:t xml:space="preserve">Messages </w:t>
      </w:r>
      <w:r w:rsidRPr="00363F35">
        <w:rPr>
          <w:rFonts w:ascii="Arial" w:hAnsi="Arial" w:cs="Arial"/>
        </w:rPr>
        <w:t>c</w:t>
      </w:r>
      <w:r w:rsidRPr="00441956">
        <w:rPr>
          <w:rFonts w:ascii="Arial" w:hAnsi="Arial" w:cs="Arial"/>
        </w:rPr>
        <w:t>on</w:t>
      </w:r>
      <w:r w:rsidRPr="00441956">
        <w:rPr>
          <w:rFonts w:ascii="Arial" w:eastAsiaTheme="minorHAnsi" w:hAnsi="Arial" w:cs="Arial"/>
        </w:rPr>
        <w:t>forming to eith</w:t>
      </w:r>
      <w:r w:rsidRPr="00441956">
        <w:rPr>
          <w:rFonts w:ascii="Arial" w:hAnsi="Arial" w:cs="Arial"/>
        </w:rPr>
        <w:t>er</w:t>
      </w:r>
      <w:r w:rsidRPr="00363F35">
        <w:rPr>
          <w:rFonts w:ascii="Arial" w:hAnsi="Arial" w:cs="Arial"/>
        </w:rPr>
        <w:t xml:space="preserve"> SOAP specification can use this binding. This specification relies on WS-Addressing</w:t>
      </w:r>
      <w:r w:rsidR="00363F35">
        <w:rPr>
          <w:rFonts w:ascii="Arial" w:hAnsi="Arial" w:cs="Arial"/>
        </w:rPr>
        <w:t xml:space="preserve"> </w:t>
      </w:r>
      <w:r w:rsidR="00BF2495">
        <w:rPr>
          <w:rFonts w:ascii="Arial" w:hAnsi="Arial" w:cs="Arial"/>
        </w:rPr>
        <w:t>[</w:t>
      </w:r>
      <w:hyperlink w:anchor="WS_ADDR" w:history="1">
        <w:r w:rsidR="00BF2495">
          <w:rPr>
            <w:rStyle w:val="Hyperlink"/>
            <w:rFonts w:ascii="Arial" w:hAnsi="Arial" w:cs="Arial"/>
          </w:rPr>
          <w:t>WS-Addressing</w:t>
        </w:r>
      </w:hyperlink>
      <w:r w:rsidR="00BF2495">
        <w:rPr>
          <w:rFonts w:ascii="Arial" w:hAnsi="Arial" w:cs="Arial"/>
        </w:rPr>
        <w:t>]</w:t>
      </w:r>
      <w:r w:rsidR="00441956">
        <w:rPr>
          <w:rFonts w:ascii="Arial" w:hAnsi="Arial" w:cs="Arial"/>
        </w:rPr>
        <w:t>.</w:t>
      </w:r>
    </w:p>
    <w:p w:rsidR="00C02DEC" w:rsidRDefault="00C02DEC" w:rsidP="00A710C8">
      <w:pPr>
        <w:pStyle w:val="Heading2"/>
      </w:pPr>
      <w:bookmarkStart w:id="21" w:name="_Toc227490228"/>
      <w:r>
        <w:t>Normative</w:t>
      </w:r>
      <w:bookmarkEnd w:id="4"/>
      <w:bookmarkEnd w:id="5"/>
      <w:r>
        <w:t xml:space="preserve"> References</w:t>
      </w:r>
      <w:bookmarkEnd w:id="21"/>
    </w:p>
    <w:p w:rsidR="002F3B19" w:rsidRPr="00197CB3" w:rsidRDefault="002F3B19" w:rsidP="002F3B19">
      <w:pPr>
        <w:pStyle w:val="DefinedTerm"/>
        <w:rPr>
          <w:rFonts w:ascii="Arial" w:hAnsi="Arial" w:cs="Arial"/>
        </w:rPr>
      </w:pPr>
      <w:bookmarkStart w:id="22" w:name="RFC768"/>
      <w:r w:rsidRPr="00197CB3">
        <w:rPr>
          <w:rFonts w:ascii="Arial" w:hAnsi="Arial" w:cs="Arial"/>
        </w:rPr>
        <w:t>[</w:t>
      </w:r>
      <w:r w:rsidRPr="00197CB3">
        <w:rPr>
          <w:rStyle w:val="Bold"/>
          <w:rFonts w:ascii="Arial" w:eastAsiaTheme="minorHAnsi" w:hAnsi="Arial" w:cs="Arial"/>
        </w:rPr>
        <w:t>RFC 768</w:t>
      </w:r>
      <w:r w:rsidRPr="00197CB3">
        <w:rPr>
          <w:rFonts w:ascii="Arial" w:hAnsi="Arial" w:cs="Arial"/>
        </w:rPr>
        <w:t>]</w:t>
      </w:r>
    </w:p>
    <w:bookmarkEnd w:id="22"/>
    <w:p w:rsidR="002F3B19" w:rsidRPr="00197CB3" w:rsidRDefault="002F3B19" w:rsidP="002F3B19">
      <w:pPr>
        <w:pStyle w:val="Definition"/>
        <w:rPr>
          <w:rFonts w:cs="Arial"/>
          <w:szCs w:val="20"/>
        </w:rPr>
      </w:pPr>
      <w:r w:rsidRPr="00197CB3">
        <w:rPr>
          <w:rFonts w:cs="Arial"/>
          <w:szCs w:val="20"/>
        </w:rPr>
        <w:t xml:space="preserve">J. Postel, "User Datagram Protocol," </w:t>
      </w:r>
      <w:hyperlink r:id="rId33" w:history="1">
        <w:r w:rsidRPr="00197CB3">
          <w:rPr>
            <w:rStyle w:val="Hyperlink"/>
            <w:rFonts w:cs="Arial"/>
            <w:szCs w:val="20"/>
          </w:rPr>
          <w:t>RFC 768</w:t>
        </w:r>
      </w:hyperlink>
      <w:r w:rsidRPr="00197CB3">
        <w:rPr>
          <w:rFonts w:cs="Arial"/>
          <w:szCs w:val="20"/>
        </w:rPr>
        <w:t xml:space="preserve">, </w:t>
      </w:r>
      <w:hyperlink r:id="rId34" w:history="1">
        <w:r w:rsidR="00DD434E" w:rsidRPr="00481DEB">
          <w:rPr>
            <w:rStyle w:val="Hyperlink"/>
            <w:rFonts w:cs="Arial"/>
            <w:szCs w:val="20"/>
          </w:rPr>
          <w:t>http://www.ietf.org/rfc/rfc768.txt</w:t>
        </w:r>
      </w:hyperlink>
      <w:r w:rsidR="00DD434E">
        <w:rPr>
          <w:rFonts w:cs="Arial"/>
          <w:szCs w:val="20"/>
        </w:rPr>
        <w:t xml:space="preserve">, </w:t>
      </w:r>
      <w:r w:rsidRPr="00197CB3">
        <w:rPr>
          <w:rFonts w:cs="Arial"/>
          <w:szCs w:val="20"/>
        </w:rPr>
        <w:t>August 1980.</w:t>
      </w:r>
    </w:p>
    <w:p w:rsidR="002F3B19" w:rsidRPr="00197CB3" w:rsidRDefault="002F3B19" w:rsidP="002F3B19">
      <w:pPr>
        <w:pStyle w:val="DefinedTerm"/>
        <w:rPr>
          <w:rFonts w:ascii="Arial" w:hAnsi="Arial" w:cs="Arial"/>
        </w:rPr>
      </w:pPr>
      <w:bookmarkStart w:id="23" w:name="RFC2119"/>
      <w:r w:rsidRPr="00197CB3">
        <w:rPr>
          <w:rFonts w:ascii="Arial" w:hAnsi="Arial" w:cs="Arial"/>
        </w:rPr>
        <w:t>[</w:t>
      </w:r>
      <w:r w:rsidRPr="00197CB3">
        <w:rPr>
          <w:rStyle w:val="Bold"/>
          <w:rFonts w:ascii="Arial" w:eastAsiaTheme="minorHAnsi" w:hAnsi="Arial" w:cs="Arial"/>
        </w:rPr>
        <w:t>RFC 2119</w:t>
      </w:r>
      <w:r w:rsidRPr="00197CB3">
        <w:rPr>
          <w:rFonts w:ascii="Arial" w:hAnsi="Arial" w:cs="Arial"/>
        </w:rPr>
        <w:t>]</w:t>
      </w:r>
    </w:p>
    <w:bookmarkEnd w:id="23"/>
    <w:p w:rsidR="002F3B19" w:rsidRPr="00197CB3" w:rsidRDefault="002F3B19" w:rsidP="002F3B19">
      <w:pPr>
        <w:pStyle w:val="Definition"/>
        <w:rPr>
          <w:rFonts w:cs="Arial"/>
          <w:szCs w:val="20"/>
        </w:rPr>
      </w:pPr>
      <w:r w:rsidRPr="00197CB3">
        <w:rPr>
          <w:rFonts w:cs="Arial"/>
          <w:szCs w:val="20"/>
        </w:rPr>
        <w:t xml:space="preserve">S. Bradner, "Key words for use in RFCs to Indicate Requirement Levels," </w:t>
      </w:r>
      <w:hyperlink r:id="rId35" w:history="1">
        <w:r w:rsidRPr="00197CB3">
          <w:rPr>
            <w:rStyle w:val="Hyperlink"/>
            <w:rFonts w:cs="Arial"/>
            <w:szCs w:val="20"/>
          </w:rPr>
          <w:t>RFC 2119</w:t>
        </w:r>
      </w:hyperlink>
      <w:r w:rsidRPr="00197CB3">
        <w:rPr>
          <w:rFonts w:cs="Arial"/>
          <w:szCs w:val="20"/>
        </w:rPr>
        <w:t xml:space="preserve">, </w:t>
      </w:r>
      <w:hyperlink r:id="rId36" w:history="1">
        <w:r w:rsidR="00DD434E" w:rsidRPr="00481DEB">
          <w:rPr>
            <w:rStyle w:val="Hyperlink"/>
            <w:rFonts w:cs="Arial"/>
            <w:szCs w:val="20"/>
          </w:rPr>
          <w:t>http://www.ietf.org/rfc/rfc2119.txt</w:t>
        </w:r>
      </w:hyperlink>
      <w:r w:rsidR="00DD434E">
        <w:rPr>
          <w:rFonts w:cs="Arial"/>
          <w:szCs w:val="20"/>
        </w:rPr>
        <w:t xml:space="preserve">, </w:t>
      </w:r>
      <w:r w:rsidRPr="00197CB3">
        <w:rPr>
          <w:rFonts w:cs="Arial"/>
          <w:szCs w:val="20"/>
        </w:rPr>
        <w:t>March 1997.</w:t>
      </w:r>
    </w:p>
    <w:p w:rsidR="002F3B19" w:rsidRPr="00197CB3" w:rsidRDefault="002F3B19" w:rsidP="002F3B19">
      <w:pPr>
        <w:pStyle w:val="DefinedTerm"/>
        <w:rPr>
          <w:rFonts w:ascii="Arial" w:hAnsi="Arial" w:cs="Arial"/>
        </w:rPr>
      </w:pPr>
      <w:bookmarkStart w:id="24" w:name="RFC2365"/>
      <w:r w:rsidRPr="00197CB3">
        <w:rPr>
          <w:rFonts w:ascii="Arial" w:hAnsi="Arial" w:cs="Arial"/>
        </w:rPr>
        <w:t>[</w:t>
      </w:r>
      <w:r w:rsidRPr="00197CB3">
        <w:rPr>
          <w:rStyle w:val="Bold"/>
          <w:rFonts w:ascii="Arial" w:eastAsiaTheme="minorHAnsi" w:hAnsi="Arial" w:cs="Arial"/>
        </w:rPr>
        <w:t>RFC 2365</w:t>
      </w:r>
      <w:r w:rsidRPr="00197CB3">
        <w:rPr>
          <w:rFonts w:ascii="Arial" w:hAnsi="Arial" w:cs="Arial"/>
        </w:rPr>
        <w:t>]</w:t>
      </w:r>
    </w:p>
    <w:bookmarkEnd w:id="24"/>
    <w:p w:rsidR="002F3B19" w:rsidRPr="00197CB3" w:rsidRDefault="002F3B19" w:rsidP="002F3B19">
      <w:pPr>
        <w:pStyle w:val="Definition"/>
        <w:rPr>
          <w:rFonts w:cs="Arial"/>
          <w:szCs w:val="20"/>
        </w:rPr>
      </w:pPr>
      <w:r w:rsidRPr="00197CB3">
        <w:rPr>
          <w:rFonts w:cs="Arial"/>
          <w:szCs w:val="20"/>
        </w:rPr>
        <w:t xml:space="preserve">D. Meyer, "Administratively Scoped IP Multicast," </w:t>
      </w:r>
      <w:hyperlink r:id="rId37" w:history="1">
        <w:r w:rsidRPr="00197CB3">
          <w:rPr>
            <w:rStyle w:val="Hyperlink"/>
            <w:rFonts w:cs="Arial"/>
            <w:szCs w:val="20"/>
          </w:rPr>
          <w:t>RFC 2365</w:t>
        </w:r>
      </w:hyperlink>
      <w:r w:rsidRPr="00197CB3">
        <w:rPr>
          <w:rFonts w:cs="Arial"/>
          <w:szCs w:val="20"/>
        </w:rPr>
        <w:t xml:space="preserve">, </w:t>
      </w:r>
      <w:hyperlink r:id="rId38" w:history="1">
        <w:r w:rsidR="00DD434E" w:rsidRPr="00481DEB">
          <w:rPr>
            <w:rStyle w:val="Hyperlink"/>
            <w:rFonts w:cs="Arial"/>
            <w:szCs w:val="20"/>
          </w:rPr>
          <w:t>http://www.ietf.org/rfc/rfc2365.txt</w:t>
        </w:r>
      </w:hyperlink>
      <w:r w:rsidR="00DD434E">
        <w:rPr>
          <w:rFonts w:cs="Arial"/>
          <w:szCs w:val="20"/>
        </w:rPr>
        <w:t xml:space="preserve">, </w:t>
      </w:r>
      <w:r w:rsidRPr="00197CB3">
        <w:rPr>
          <w:rFonts w:cs="Arial"/>
          <w:szCs w:val="20"/>
        </w:rPr>
        <w:t>July 1998.</w:t>
      </w:r>
    </w:p>
    <w:p w:rsidR="00906AE7" w:rsidRPr="00197CB3" w:rsidRDefault="00906AE7" w:rsidP="00906AE7">
      <w:pPr>
        <w:pStyle w:val="DefinedTerm"/>
        <w:rPr>
          <w:rFonts w:ascii="Arial" w:hAnsi="Arial" w:cs="Arial"/>
        </w:rPr>
      </w:pPr>
      <w:bookmarkStart w:id="25" w:name="RFC3986"/>
      <w:r w:rsidRPr="00197CB3">
        <w:rPr>
          <w:rFonts w:ascii="Arial" w:hAnsi="Arial" w:cs="Arial"/>
        </w:rPr>
        <w:t>[</w:t>
      </w:r>
      <w:r w:rsidRPr="00197CB3">
        <w:rPr>
          <w:rStyle w:val="Bold"/>
          <w:rFonts w:ascii="Arial" w:eastAsiaTheme="minorHAnsi" w:hAnsi="Arial" w:cs="Arial"/>
        </w:rPr>
        <w:t xml:space="preserve">RFC </w:t>
      </w:r>
      <w:r>
        <w:rPr>
          <w:rStyle w:val="Bold"/>
          <w:rFonts w:ascii="Arial" w:eastAsiaTheme="minorHAnsi" w:hAnsi="Arial" w:cs="Arial"/>
        </w:rPr>
        <w:t>3986</w:t>
      </w:r>
      <w:r w:rsidRPr="00197CB3">
        <w:rPr>
          <w:rFonts w:ascii="Arial" w:hAnsi="Arial" w:cs="Arial"/>
        </w:rPr>
        <w:t>]</w:t>
      </w:r>
      <w:bookmarkEnd w:id="25"/>
    </w:p>
    <w:p w:rsidR="00906AE7" w:rsidRDefault="00906AE7" w:rsidP="00906AE7">
      <w:pPr>
        <w:pStyle w:val="Definition"/>
        <w:rPr>
          <w:rFonts w:cs="Arial"/>
          <w:szCs w:val="20"/>
        </w:rPr>
      </w:pPr>
      <w:r w:rsidRPr="00197CB3">
        <w:rPr>
          <w:rFonts w:cs="Arial"/>
          <w:szCs w:val="20"/>
        </w:rPr>
        <w:t>T. Berners-Lee, et al, "Uniform Resource Id</w:t>
      </w:r>
      <w:r>
        <w:rPr>
          <w:rFonts w:cs="Arial"/>
          <w:szCs w:val="20"/>
        </w:rPr>
        <w:t>entifiers (URI): Generic Syntax</w:t>
      </w:r>
      <w:r w:rsidRPr="00197CB3">
        <w:rPr>
          <w:rFonts w:cs="Arial"/>
          <w:szCs w:val="20"/>
        </w:rPr>
        <w:t>"</w:t>
      </w:r>
      <w:r>
        <w:rPr>
          <w:rFonts w:cs="Arial"/>
          <w:szCs w:val="20"/>
        </w:rPr>
        <w:t>, IETF</w:t>
      </w:r>
      <w:r w:rsidRPr="00197CB3">
        <w:rPr>
          <w:rFonts w:cs="Arial"/>
          <w:szCs w:val="20"/>
        </w:rPr>
        <w:t xml:space="preserve"> </w:t>
      </w:r>
      <w:hyperlink r:id="rId39" w:history="1">
        <w:r w:rsidRPr="00197CB3">
          <w:rPr>
            <w:rStyle w:val="Hyperlink"/>
            <w:rFonts w:cs="Arial"/>
            <w:szCs w:val="20"/>
          </w:rPr>
          <w:t xml:space="preserve">RFC </w:t>
        </w:r>
        <w:r>
          <w:rPr>
            <w:rStyle w:val="Hyperlink"/>
            <w:rFonts w:cs="Arial"/>
            <w:szCs w:val="20"/>
          </w:rPr>
          <w:t>3986</w:t>
        </w:r>
      </w:hyperlink>
      <w:r w:rsidRPr="00197CB3">
        <w:rPr>
          <w:rFonts w:cs="Arial"/>
          <w:szCs w:val="20"/>
        </w:rPr>
        <w:t xml:space="preserve">, </w:t>
      </w:r>
      <w:hyperlink r:id="rId40" w:history="1">
        <w:r w:rsidR="00DD434E" w:rsidRPr="00481DEB">
          <w:rPr>
            <w:rStyle w:val="Hyperlink"/>
            <w:rFonts w:cs="Arial"/>
            <w:szCs w:val="20"/>
          </w:rPr>
          <w:t>http://www.ietf.org/rfc/rfc3986.txt</w:t>
        </w:r>
      </w:hyperlink>
      <w:r w:rsidR="00DD434E">
        <w:rPr>
          <w:rFonts w:cs="Arial"/>
          <w:szCs w:val="20"/>
        </w:rPr>
        <w:t xml:space="preserve">, </w:t>
      </w:r>
      <w:r>
        <w:rPr>
          <w:rFonts w:cs="Arial"/>
          <w:szCs w:val="20"/>
        </w:rPr>
        <w:t>January</w:t>
      </w:r>
      <w:r w:rsidRPr="00197CB3">
        <w:rPr>
          <w:rFonts w:cs="Arial"/>
          <w:szCs w:val="20"/>
        </w:rPr>
        <w:t xml:space="preserve"> </w:t>
      </w:r>
      <w:r>
        <w:rPr>
          <w:rFonts w:cs="Arial"/>
          <w:szCs w:val="20"/>
        </w:rPr>
        <w:t>2005</w:t>
      </w:r>
      <w:r w:rsidRPr="00197CB3">
        <w:rPr>
          <w:rFonts w:cs="Arial"/>
          <w:szCs w:val="20"/>
        </w:rPr>
        <w:t>.</w:t>
      </w:r>
    </w:p>
    <w:p w:rsidR="00B00791" w:rsidRPr="00112B34" w:rsidRDefault="00B00791" w:rsidP="00B062AF">
      <w:pPr>
        <w:pStyle w:val="Definitionterm"/>
      </w:pPr>
      <w:bookmarkStart w:id="26" w:name="RFC791"/>
      <w:r w:rsidRPr="00112B34">
        <w:lastRenderedPageBreak/>
        <w:t>[RFC 791]</w:t>
      </w:r>
      <w:bookmarkEnd w:id="26"/>
    </w:p>
    <w:p w:rsidR="00B00791" w:rsidRPr="00B00791" w:rsidRDefault="00B00791" w:rsidP="00B00791">
      <w:pPr>
        <w:pStyle w:val="Definition"/>
      </w:pPr>
      <w:r>
        <w:t xml:space="preserve">“Internet Protocol (IPv4)”, IETF </w:t>
      </w:r>
      <w:hyperlink r:id="rId41" w:history="1">
        <w:r w:rsidRPr="00B00791">
          <w:rPr>
            <w:rStyle w:val="Hyperlink"/>
          </w:rPr>
          <w:t>RFC 791</w:t>
        </w:r>
      </w:hyperlink>
      <w:r>
        <w:t xml:space="preserve">, </w:t>
      </w:r>
      <w:hyperlink r:id="rId42" w:history="1">
        <w:r w:rsidRPr="00481DEB">
          <w:rPr>
            <w:rStyle w:val="Hyperlink"/>
          </w:rPr>
          <w:t>http://www.ietf.org/rfc/rfc791.txt</w:t>
        </w:r>
      </w:hyperlink>
      <w:r>
        <w:t>, September 1981.</w:t>
      </w:r>
    </w:p>
    <w:p w:rsidR="00B00791" w:rsidRPr="00112B34" w:rsidRDefault="00B00791" w:rsidP="00B062AF">
      <w:pPr>
        <w:pStyle w:val="Definitionterm"/>
      </w:pPr>
      <w:bookmarkStart w:id="27" w:name="RFC2460"/>
      <w:r w:rsidRPr="00112B34">
        <w:t>[RFC 2460]</w:t>
      </w:r>
      <w:bookmarkEnd w:id="27"/>
    </w:p>
    <w:p w:rsidR="00B00791" w:rsidRDefault="00B00791" w:rsidP="00B00791">
      <w:pPr>
        <w:pStyle w:val="Definition"/>
      </w:pPr>
      <w:r>
        <w:t xml:space="preserve">S. Deering, et al, “Internet Protocol, Version 6 (IPv6) Specification”, IETF </w:t>
      </w:r>
      <w:hyperlink r:id="rId43" w:history="1">
        <w:r w:rsidRPr="00B00791">
          <w:rPr>
            <w:rStyle w:val="Hyperlink"/>
          </w:rPr>
          <w:t>RFC 2460</w:t>
        </w:r>
      </w:hyperlink>
      <w:r>
        <w:t xml:space="preserve">, </w:t>
      </w:r>
      <w:hyperlink r:id="rId44" w:history="1">
        <w:r w:rsidRPr="00481DEB">
          <w:rPr>
            <w:rStyle w:val="Hyperlink"/>
          </w:rPr>
          <w:t>http://www.ietf.org/rfc/rfc2460.txt</w:t>
        </w:r>
      </w:hyperlink>
      <w:r>
        <w:t>, December 1998.</w:t>
      </w:r>
    </w:p>
    <w:p w:rsidR="002F3B19" w:rsidRPr="00197CB3" w:rsidRDefault="002F3B19" w:rsidP="002F3B19">
      <w:pPr>
        <w:pStyle w:val="DefinedTerm"/>
        <w:rPr>
          <w:rFonts w:ascii="Arial" w:hAnsi="Arial" w:cs="Arial"/>
        </w:rPr>
      </w:pPr>
      <w:bookmarkStart w:id="28" w:name="SOAP11"/>
      <w:r w:rsidRPr="00197CB3">
        <w:rPr>
          <w:rFonts w:ascii="Arial" w:hAnsi="Arial" w:cs="Arial"/>
        </w:rPr>
        <w:t>[</w:t>
      </w:r>
      <w:r w:rsidRPr="00197CB3">
        <w:rPr>
          <w:rStyle w:val="Bold"/>
          <w:rFonts w:ascii="Arial" w:eastAsiaTheme="minorHAnsi" w:hAnsi="Arial" w:cs="Arial"/>
        </w:rPr>
        <w:t>SOAP 1.1</w:t>
      </w:r>
      <w:r w:rsidRPr="00197CB3">
        <w:rPr>
          <w:rFonts w:ascii="Arial" w:hAnsi="Arial" w:cs="Arial"/>
        </w:rPr>
        <w:t>]</w:t>
      </w:r>
      <w:bookmarkEnd w:id="28"/>
    </w:p>
    <w:p w:rsidR="002F3B19" w:rsidRPr="00197CB3" w:rsidRDefault="008F3389" w:rsidP="002F3B19">
      <w:pPr>
        <w:pStyle w:val="Definition"/>
        <w:rPr>
          <w:rFonts w:cs="Arial"/>
          <w:szCs w:val="20"/>
        </w:rPr>
      </w:pPr>
      <w:r w:rsidRPr="008F3389">
        <w:t xml:space="preserve">W3C Note, </w:t>
      </w:r>
      <w:r w:rsidR="002F3B19" w:rsidRPr="00197CB3">
        <w:rPr>
          <w:rFonts w:cs="Arial"/>
          <w:szCs w:val="20"/>
        </w:rPr>
        <w:t>"</w:t>
      </w:r>
      <w:hyperlink r:id="rId45" w:history="1">
        <w:r w:rsidR="002F3B19" w:rsidRPr="00197CB3">
          <w:rPr>
            <w:rStyle w:val="Hyperlink"/>
            <w:rFonts w:cs="Arial"/>
            <w:szCs w:val="20"/>
          </w:rPr>
          <w:t>Simple Object Access Protocol (SOAP) 1.1</w:t>
        </w:r>
      </w:hyperlink>
      <w:r w:rsidR="002F3B19" w:rsidRPr="00197CB3">
        <w:rPr>
          <w:rFonts w:cs="Arial"/>
          <w:szCs w:val="20"/>
        </w:rPr>
        <w:t>"</w:t>
      </w:r>
      <w:r w:rsidR="00FD216B">
        <w:rPr>
          <w:rFonts w:cs="Arial"/>
          <w:szCs w:val="20"/>
        </w:rPr>
        <w:t>,</w:t>
      </w:r>
      <w:r w:rsidR="002F3B19" w:rsidRPr="00197CB3">
        <w:rPr>
          <w:rFonts w:cs="Arial"/>
          <w:szCs w:val="20"/>
        </w:rPr>
        <w:t xml:space="preserve"> </w:t>
      </w:r>
      <w:hyperlink r:id="rId46" w:history="1">
        <w:r w:rsidRPr="008F3389">
          <w:rPr>
            <w:rStyle w:val="Hyperlink"/>
            <w:rFonts w:cs="Arial"/>
            <w:szCs w:val="20"/>
          </w:rPr>
          <w:t>http://www.w3.org/TR/2000/NOTE-SOAP-20000508</w:t>
        </w:r>
      </w:hyperlink>
      <w:r w:rsidRPr="008F3389">
        <w:rPr>
          <w:rFonts w:cs="Arial"/>
          <w:szCs w:val="20"/>
        </w:rPr>
        <w:t>,</w:t>
      </w:r>
      <w:r w:rsidRPr="008F3389">
        <w:t xml:space="preserve"> 08 May 2000</w:t>
      </w:r>
      <w:r w:rsidR="002F3B19" w:rsidRPr="00197CB3">
        <w:rPr>
          <w:rFonts w:cs="Arial"/>
          <w:szCs w:val="20"/>
        </w:rPr>
        <w:t>.</w:t>
      </w:r>
    </w:p>
    <w:p w:rsidR="002F3B19" w:rsidRPr="00197CB3" w:rsidRDefault="002F3B19" w:rsidP="002F3B19">
      <w:pPr>
        <w:pStyle w:val="DefinedTerm"/>
        <w:rPr>
          <w:rFonts w:ascii="Arial" w:hAnsi="Arial" w:cs="Arial"/>
        </w:rPr>
      </w:pPr>
      <w:bookmarkStart w:id="29" w:name="SOAP12"/>
      <w:r w:rsidRPr="00197CB3">
        <w:rPr>
          <w:rFonts w:ascii="Arial" w:hAnsi="Arial" w:cs="Arial"/>
        </w:rPr>
        <w:t>[</w:t>
      </w:r>
      <w:r w:rsidRPr="00197CB3">
        <w:rPr>
          <w:rStyle w:val="Bold"/>
          <w:rFonts w:ascii="Arial" w:eastAsiaTheme="minorHAnsi" w:hAnsi="Arial" w:cs="Arial"/>
        </w:rPr>
        <w:t>SOAP 1.2 Part 1</w:t>
      </w:r>
      <w:r w:rsidRPr="00197CB3">
        <w:rPr>
          <w:rFonts w:ascii="Arial" w:hAnsi="Arial" w:cs="Arial"/>
        </w:rPr>
        <w:t>]</w:t>
      </w:r>
    </w:p>
    <w:bookmarkEnd w:id="29"/>
    <w:p w:rsidR="002F3B19" w:rsidRPr="00197CB3" w:rsidRDefault="00FD216B" w:rsidP="002F3B19">
      <w:pPr>
        <w:pStyle w:val="Definition"/>
        <w:rPr>
          <w:rFonts w:cs="Arial"/>
          <w:szCs w:val="20"/>
        </w:rPr>
      </w:pPr>
      <w:r w:rsidRPr="004F57CF">
        <w:t>W3C Recommendation, "</w:t>
      </w:r>
      <w:hyperlink r:id="rId47" w:history="1">
        <w:r w:rsidRPr="00FD216B">
          <w:rPr>
            <w:rStyle w:val="Hyperlink"/>
          </w:rPr>
          <w:t>SOAP Version 1.2 Part 1: Messaging Framework (Second Edition)</w:t>
        </w:r>
      </w:hyperlink>
      <w:r w:rsidRPr="004F57CF">
        <w:t xml:space="preserve">", </w:t>
      </w:r>
      <w:hyperlink r:id="rId48" w:history="1">
        <w:r w:rsidRPr="00297FD0">
          <w:rPr>
            <w:rStyle w:val="Hyperlink"/>
          </w:rPr>
          <w:t>http://www.w3.org/TR/2007/REC-soap12-part1-20070427</w:t>
        </w:r>
      </w:hyperlink>
      <w:r w:rsidRPr="004F57CF">
        <w:t>, April 2007.</w:t>
      </w:r>
    </w:p>
    <w:p w:rsidR="002F3B19" w:rsidRPr="00197CB3" w:rsidRDefault="002F3B19" w:rsidP="002F3B19">
      <w:pPr>
        <w:pStyle w:val="DefinedTerm"/>
        <w:rPr>
          <w:rFonts w:ascii="Arial" w:hAnsi="Arial" w:cs="Arial"/>
        </w:rPr>
      </w:pPr>
      <w:bookmarkStart w:id="30" w:name="WS_ADDR"/>
      <w:r w:rsidRPr="00197CB3">
        <w:rPr>
          <w:rFonts w:ascii="Arial" w:hAnsi="Arial" w:cs="Arial"/>
        </w:rPr>
        <w:t>[</w:t>
      </w:r>
      <w:r w:rsidRPr="00197CB3">
        <w:rPr>
          <w:rStyle w:val="Bold"/>
          <w:rFonts w:ascii="Arial" w:eastAsiaTheme="minorHAnsi" w:hAnsi="Arial" w:cs="Arial"/>
        </w:rPr>
        <w:t>WS-Addressing</w:t>
      </w:r>
      <w:r w:rsidRPr="00197CB3">
        <w:rPr>
          <w:rFonts w:ascii="Arial" w:hAnsi="Arial" w:cs="Arial"/>
        </w:rPr>
        <w:t>]</w:t>
      </w:r>
    </w:p>
    <w:bookmarkEnd w:id="30"/>
    <w:p w:rsidR="002F3B19" w:rsidRDefault="009E6181" w:rsidP="002F3B19">
      <w:pPr>
        <w:pStyle w:val="Definition"/>
        <w:rPr>
          <w:rFonts w:cs="Arial"/>
          <w:szCs w:val="20"/>
        </w:rPr>
      </w:pPr>
      <w:r>
        <w:rPr>
          <w:rFonts w:cs="Arial"/>
          <w:szCs w:val="20"/>
        </w:rPr>
        <w:t xml:space="preserve">W3C Recommendation, </w:t>
      </w:r>
      <w:r w:rsidR="002F3B19" w:rsidRPr="00197CB3">
        <w:rPr>
          <w:rFonts w:cs="Arial"/>
          <w:szCs w:val="20"/>
        </w:rPr>
        <w:t>"</w:t>
      </w:r>
      <w:hyperlink r:id="rId49" w:history="1">
        <w:r w:rsidR="002F3B19" w:rsidRPr="00197CB3">
          <w:rPr>
            <w:rStyle w:val="Hyperlink"/>
            <w:rFonts w:cs="Arial"/>
            <w:szCs w:val="20"/>
          </w:rPr>
          <w:t xml:space="preserve">Web Services Addressing </w:t>
        </w:r>
        <w:r>
          <w:rPr>
            <w:rStyle w:val="Hyperlink"/>
            <w:rFonts w:cs="Arial"/>
            <w:szCs w:val="20"/>
          </w:rPr>
          <w:t>1.0 - Core</w:t>
        </w:r>
      </w:hyperlink>
      <w:r w:rsidR="002F3B19" w:rsidRPr="00197CB3">
        <w:rPr>
          <w:rFonts w:cs="Arial"/>
          <w:szCs w:val="20"/>
        </w:rPr>
        <w:t>"</w:t>
      </w:r>
      <w:r>
        <w:rPr>
          <w:rFonts w:cs="Arial"/>
          <w:szCs w:val="20"/>
        </w:rPr>
        <w:t>,</w:t>
      </w:r>
      <w:r w:rsidR="002F3B19" w:rsidRPr="00197CB3">
        <w:rPr>
          <w:rFonts w:cs="Arial"/>
          <w:szCs w:val="20"/>
        </w:rPr>
        <w:t xml:space="preserve"> </w:t>
      </w:r>
      <w:hyperlink r:id="rId50" w:history="1">
        <w:r w:rsidR="00BB688D" w:rsidRPr="00481DEB">
          <w:rPr>
            <w:rStyle w:val="Hyperlink"/>
            <w:rFonts w:cs="Arial"/>
            <w:szCs w:val="20"/>
          </w:rPr>
          <w:t>http://www.w3.org/TR/2006/REC-ws-addr-core-20060509</w:t>
        </w:r>
      </w:hyperlink>
      <w:r w:rsidR="00BB688D">
        <w:rPr>
          <w:rFonts w:cs="Arial"/>
          <w:szCs w:val="20"/>
        </w:rPr>
        <w:t xml:space="preserve">, </w:t>
      </w:r>
      <w:r>
        <w:rPr>
          <w:rFonts w:cs="Arial"/>
          <w:szCs w:val="20"/>
        </w:rPr>
        <w:t>9 May 2006</w:t>
      </w:r>
      <w:r w:rsidR="002F3B19" w:rsidRPr="00197CB3">
        <w:rPr>
          <w:rFonts w:cs="Arial"/>
          <w:szCs w:val="20"/>
        </w:rPr>
        <w:t>.</w:t>
      </w:r>
    </w:p>
    <w:p w:rsidR="002F3B19" w:rsidRPr="00197CB3" w:rsidRDefault="002F3B19" w:rsidP="002F3B19">
      <w:pPr>
        <w:pStyle w:val="DefinedTerm"/>
        <w:rPr>
          <w:rFonts w:ascii="Arial" w:hAnsi="Arial" w:cs="Arial"/>
        </w:rPr>
      </w:pPr>
      <w:bookmarkStart w:id="31" w:name="WS_SECURITY"/>
      <w:r w:rsidRPr="00197CB3">
        <w:rPr>
          <w:rFonts w:ascii="Arial" w:hAnsi="Arial" w:cs="Arial"/>
        </w:rPr>
        <w:t>[</w:t>
      </w:r>
      <w:r w:rsidRPr="00197CB3">
        <w:rPr>
          <w:rStyle w:val="Bold"/>
          <w:rFonts w:ascii="Arial" w:eastAsiaTheme="minorHAnsi" w:hAnsi="Arial" w:cs="Arial"/>
        </w:rPr>
        <w:t>WS-Security</w:t>
      </w:r>
      <w:r w:rsidRPr="00197CB3">
        <w:rPr>
          <w:rFonts w:ascii="Arial" w:hAnsi="Arial" w:cs="Arial"/>
        </w:rPr>
        <w:t>]</w:t>
      </w:r>
    </w:p>
    <w:bookmarkEnd w:id="31"/>
    <w:p w:rsidR="002F3B19" w:rsidRDefault="000F7B96" w:rsidP="000F7B96">
      <w:pPr>
        <w:pStyle w:val="Definition"/>
        <w:rPr>
          <w:rFonts w:cs="Arial"/>
          <w:szCs w:val="20"/>
        </w:rPr>
      </w:pPr>
      <w:r>
        <w:rPr>
          <w:rFonts w:cs="Arial"/>
          <w:szCs w:val="20"/>
        </w:rPr>
        <w:t>OASIS Standard</w:t>
      </w:r>
      <w:r w:rsidR="002F3B19" w:rsidRPr="00197CB3">
        <w:rPr>
          <w:rFonts w:cs="Arial"/>
          <w:szCs w:val="20"/>
        </w:rPr>
        <w:t>, "</w:t>
      </w:r>
      <w:hyperlink r:id="rId51" w:history="1">
        <w:r w:rsidRPr="000F7B96">
          <w:rPr>
            <w:rStyle w:val="Hyperlink"/>
            <w:rFonts w:cs="Arial"/>
            <w:szCs w:val="20"/>
          </w:rPr>
          <w:t>Web Services Security Core specification 1.1</w:t>
        </w:r>
      </w:hyperlink>
      <w:r w:rsidRPr="00197CB3">
        <w:rPr>
          <w:rFonts w:cs="Arial"/>
          <w:szCs w:val="20"/>
        </w:rPr>
        <w:t>"</w:t>
      </w:r>
      <w:r w:rsidR="00BB688D">
        <w:rPr>
          <w:rFonts w:cs="Arial"/>
          <w:szCs w:val="20"/>
        </w:rPr>
        <w:t xml:space="preserve">, </w:t>
      </w:r>
      <w:hyperlink r:id="rId52" w:tgtFrame="_blank" w:history="1">
        <w:r>
          <w:rPr>
            <w:rStyle w:val="Hyperlink"/>
          </w:rPr>
          <w:t>http://www.oasis-open.org/committees/download.php/16790/wss-v1.1-spec-os-SOAPMessageSecurity.pdf</w:t>
        </w:r>
      </w:hyperlink>
      <w:r>
        <w:t xml:space="preserve">, </w:t>
      </w:r>
      <w:r>
        <w:rPr>
          <w:rFonts w:cs="Arial"/>
          <w:szCs w:val="20"/>
        </w:rPr>
        <w:t>February</w:t>
      </w:r>
      <w:r w:rsidR="002F3B19" w:rsidRPr="00197CB3">
        <w:rPr>
          <w:rFonts w:cs="Arial"/>
          <w:szCs w:val="20"/>
        </w:rPr>
        <w:t xml:space="preserve"> 200</w:t>
      </w:r>
      <w:r>
        <w:rPr>
          <w:rFonts w:cs="Arial"/>
          <w:szCs w:val="20"/>
        </w:rPr>
        <w:t>6</w:t>
      </w:r>
      <w:r w:rsidR="002F3B19" w:rsidRPr="00197CB3">
        <w:rPr>
          <w:rFonts w:cs="Arial"/>
          <w:szCs w:val="20"/>
        </w:rPr>
        <w:t>.</w:t>
      </w:r>
    </w:p>
    <w:p w:rsidR="002F3B19" w:rsidRPr="00197CB3" w:rsidRDefault="002F3B19" w:rsidP="002F3B19">
      <w:pPr>
        <w:pStyle w:val="DefinedTerm"/>
        <w:rPr>
          <w:rFonts w:ascii="Arial" w:hAnsi="Arial" w:cs="Arial"/>
        </w:rPr>
      </w:pPr>
      <w:bookmarkStart w:id="32" w:name="XML10"/>
      <w:r w:rsidRPr="00197CB3">
        <w:rPr>
          <w:rFonts w:ascii="Arial" w:hAnsi="Arial" w:cs="Arial"/>
        </w:rPr>
        <w:t>[</w:t>
      </w:r>
      <w:r w:rsidRPr="00197CB3">
        <w:rPr>
          <w:rStyle w:val="Bold"/>
          <w:rFonts w:ascii="Arial" w:eastAsiaTheme="minorHAnsi" w:hAnsi="Arial" w:cs="Arial"/>
        </w:rPr>
        <w:t>XML 1.0</w:t>
      </w:r>
      <w:r w:rsidRPr="00197CB3">
        <w:rPr>
          <w:rFonts w:ascii="Arial" w:hAnsi="Arial" w:cs="Arial"/>
        </w:rPr>
        <w:t>]</w:t>
      </w:r>
      <w:bookmarkEnd w:id="32"/>
    </w:p>
    <w:p w:rsidR="008F3389" w:rsidRDefault="00D0201B" w:rsidP="008F3389">
      <w:pPr>
        <w:pStyle w:val="Definition"/>
      </w:pPr>
      <w:r>
        <w:rPr>
          <w:rFonts w:cs="Arial"/>
          <w:szCs w:val="20"/>
        </w:rPr>
        <w:t>W3C Recommendation,</w:t>
      </w:r>
      <w:r w:rsidR="002F3B19" w:rsidRPr="00197CB3">
        <w:rPr>
          <w:rFonts w:cs="Arial"/>
          <w:szCs w:val="20"/>
        </w:rPr>
        <w:t xml:space="preserve"> "</w:t>
      </w:r>
      <w:hyperlink r:id="rId53" w:history="1">
        <w:r w:rsidRPr="00D0201B">
          <w:rPr>
            <w:rStyle w:val="Hyperlink"/>
            <w:rFonts w:cs="Arial"/>
            <w:szCs w:val="20"/>
          </w:rPr>
          <w:t>Extensible Markup Language (XML) 1.0 (Fourth Edition)</w:t>
        </w:r>
      </w:hyperlink>
      <w:r w:rsidR="002F3B19" w:rsidRPr="00197CB3">
        <w:rPr>
          <w:rFonts w:cs="Arial"/>
          <w:szCs w:val="20"/>
        </w:rPr>
        <w:t>"</w:t>
      </w:r>
      <w:r w:rsidR="00BB688D">
        <w:rPr>
          <w:rFonts w:cs="Arial"/>
          <w:szCs w:val="20"/>
        </w:rPr>
        <w:t>,</w:t>
      </w:r>
      <w:r w:rsidR="002F3B19" w:rsidRPr="00197CB3">
        <w:rPr>
          <w:rFonts w:cs="Arial"/>
          <w:szCs w:val="20"/>
        </w:rPr>
        <w:t xml:space="preserve"> </w:t>
      </w:r>
      <w:hyperlink r:id="rId54" w:history="1">
        <w:r w:rsidR="008F3389" w:rsidRPr="008F3389">
          <w:rPr>
            <w:rStyle w:val="Hyperlink"/>
            <w:rFonts w:cs="Arial"/>
          </w:rPr>
          <w:t>http://www.w3.org/TR/2006/REC-xml-20060816</w:t>
        </w:r>
      </w:hyperlink>
      <w:r w:rsidR="00BB688D">
        <w:rPr>
          <w:rFonts w:cs="Arial"/>
          <w:szCs w:val="20"/>
        </w:rPr>
        <w:t xml:space="preserve">, </w:t>
      </w:r>
      <w:r>
        <w:rPr>
          <w:rFonts w:cs="Arial"/>
          <w:szCs w:val="20"/>
        </w:rPr>
        <w:t>16 August</w:t>
      </w:r>
      <w:r w:rsidRPr="00197CB3">
        <w:rPr>
          <w:rFonts w:cs="Arial"/>
          <w:szCs w:val="20"/>
        </w:rPr>
        <w:t xml:space="preserve"> </w:t>
      </w:r>
      <w:r w:rsidR="002F3B19" w:rsidRPr="00197CB3">
        <w:rPr>
          <w:rFonts w:cs="Arial"/>
          <w:szCs w:val="20"/>
        </w:rPr>
        <w:t>200</w:t>
      </w:r>
      <w:r>
        <w:rPr>
          <w:rFonts w:cs="Arial"/>
          <w:szCs w:val="20"/>
        </w:rPr>
        <w:t>6</w:t>
      </w:r>
      <w:r w:rsidR="002F3B19" w:rsidRPr="00197CB3">
        <w:rPr>
          <w:rFonts w:cs="Arial"/>
          <w:szCs w:val="20"/>
        </w:rPr>
        <w:t>.</w:t>
      </w:r>
    </w:p>
    <w:p w:rsidR="00197CB3" w:rsidRPr="00197CB3" w:rsidRDefault="00197CB3" w:rsidP="0053251E">
      <w:pPr>
        <w:pStyle w:val="Heading1"/>
      </w:pPr>
      <w:bookmarkStart w:id="33" w:name="_Toc216399472"/>
      <w:bookmarkStart w:id="34" w:name="_Toc219809486"/>
      <w:bookmarkStart w:id="35" w:name="_Toc53585643"/>
      <w:bookmarkStart w:id="36" w:name="_Toc80634481"/>
      <w:bookmarkStart w:id="37" w:name="_Ref206075552"/>
      <w:bookmarkStart w:id="38" w:name="_Ref206075557"/>
      <w:bookmarkStart w:id="39" w:name="_Ref206908019"/>
      <w:bookmarkStart w:id="40" w:name="_Ref206908861"/>
      <w:bookmarkStart w:id="41" w:name="_Ref206908864"/>
      <w:bookmarkStart w:id="42" w:name="_Toc227490229"/>
      <w:bookmarkEnd w:id="33"/>
      <w:bookmarkEnd w:id="34"/>
      <w:r w:rsidRPr="00197CB3">
        <w:lastRenderedPageBreak/>
        <w:t>UDP Packet</w:t>
      </w:r>
      <w:bookmarkEnd w:id="35"/>
      <w:bookmarkEnd w:id="36"/>
      <w:bookmarkEnd w:id="42"/>
    </w:p>
    <w:p w:rsidR="00197CB3" w:rsidRPr="00197CB3" w:rsidRDefault="00197CB3" w:rsidP="00441956">
      <w:pPr>
        <w:pStyle w:val="DefinedTerm"/>
        <w:rPr>
          <w:rFonts w:ascii="Arial" w:hAnsi="Arial" w:cs="Arial"/>
        </w:rPr>
      </w:pPr>
      <w:r w:rsidRPr="00197CB3">
        <w:rPr>
          <w:rFonts w:ascii="Arial" w:hAnsi="Arial" w:cs="Arial"/>
        </w:rPr>
        <w:t>Except as noted explicitly below, this specification does not constrain RFC 768</w:t>
      </w:r>
      <w:r w:rsidR="00441956">
        <w:rPr>
          <w:rFonts w:ascii="Arial" w:hAnsi="Arial" w:cs="Arial"/>
        </w:rPr>
        <w:t xml:space="preserve"> </w:t>
      </w:r>
      <w:r w:rsidR="00BF2495">
        <w:rPr>
          <w:rFonts w:ascii="Arial" w:hAnsi="Arial" w:cs="Arial"/>
        </w:rPr>
        <w:t>[</w:t>
      </w:r>
      <w:hyperlink w:anchor="RFC768" w:history="1">
        <w:r w:rsidR="00BF2495">
          <w:rPr>
            <w:rStyle w:val="Hyperlink"/>
            <w:rFonts w:ascii="Arial" w:hAnsi="Arial" w:cs="Arial"/>
          </w:rPr>
          <w:t>RFC 768</w:t>
        </w:r>
      </w:hyperlink>
      <w:r w:rsidR="00BF2495">
        <w:rPr>
          <w:rFonts w:ascii="Arial" w:hAnsi="Arial" w:cs="Arial"/>
        </w:rPr>
        <w:t>]</w:t>
      </w:r>
      <w:r w:rsidR="00441956">
        <w:rPr>
          <w:rFonts w:ascii="Arial" w:hAnsi="Arial" w:cs="Arial"/>
        </w:rPr>
        <w:t>.</w:t>
      </w:r>
    </w:p>
    <w:p w:rsidR="00197CB3" w:rsidRPr="00197CB3" w:rsidRDefault="00197CB3" w:rsidP="00197CB3">
      <w:pPr>
        <w:pStyle w:val="Heading2"/>
      </w:pPr>
      <w:bookmarkStart w:id="43" w:name="_Toc53585644"/>
      <w:bookmarkStart w:id="44" w:name="_Toc80634482"/>
      <w:bookmarkStart w:id="45" w:name="_Toc227490230"/>
      <w:r w:rsidRPr="00197CB3">
        <w:t>Source Address and Port</w:t>
      </w:r>
      <w:bookmarkEnd w:id="43"/>
      <w:bookmarkEnd w:id="44"/>
      <w:bookmarkEnd w:id="45"/>
    </w:p>
    <w:p w:rsidR="00197CB3" w:rsidRPr="00197CB3" w:rsidRDefault="00197CB3" w:rsidP="00197CB3">
      <w:pPr>
        <w:pStyle w:val="Text"/>
        <w:rPr>
          <w:rFonts w:ascii="Arial" w:hAnsi="Arial" w:cs="Arial"/>
        </w:rPr>
      </w:pPr>
      <w:r w:rsidRPr="00197CB3">
        <w:rPr>
          <w:rFonts w:ascii="Arial" w:hAnsi="Arial" w:cs="Arial"/>
        </w:rPr>
        <w:t xml:space="preserve">For security reasons, the source address MUST be supplied at the </w:t>
      </w:r>
      <w:r w:rsidR="009C6BAF">
        <w:rPr>
          <w:rFonts w:ascii="Arial" w:hAnsi="Arial" w:cs="Arial"/>
        </w:rPr>
        <w:t>IP</w:t>
      </w:r>
      <w:r w:rsidR="009C6BAF" w:rsidRPr="00197CB3">
        <w:rPr>
          <w:rFonts w:ascii="Arial" w:hAnsi="Arial" w:cs="Arial"/>
        </w:rPr>
        <w:t xml:space="preserve"> </w:t>
      </w:r>
      <w:r w:rsidRPr="00197CB3">
        <w:rPr>
          <w:rFonts w:ascii="Arial" w:hAnsi="Arial" w:cs="Arial"/>
        </w:rPr>
        <w:t>packet level and MUST be the IPv4</w:t>
      </w:r>
      <w:r w:rsidR="0077741E">
        <w:rPr>
          <w:rFonts w:ascii="Arial" w:hAnsi="Arial" w:cs="Arial"/>
        </w:rPr>
        <w:t xml:space="preserve"> </w:t>
      </w:r>
      <w:r w:rsidR="00BF2495">
        <w:rPr>
          <w:rFonts w:ascii="Arial" w:hAnsi="Arial" w:cs="Arial"/>
        </w:rPr>
        <w:t>[</w:t>
      </w:r>
      <w:hyperlink w:anchor="RFC791" w:history="1">
        <w:r w:rsidR="00BF2495">
          <w:rPr>
            <w:rStyle w:val="Hyperlink"/>
            <w:rFonts w:ascii="Arial" w:hAnsi="Arial" w:cs="Arial"/>
          </w:rPr>
          <w:t>RFC 791</w:t>
        </w:r>
      </w:hyperlink>
      <w:r w:rsidR="00BF2495">
        <w:rPr>
          <w:rFonts w:ascii="Arial" w:hAnsi="Arial" w:cs="Arial"/>
        </w:rPr>
        <w:t>]</w:t>
      </w:r>
      <w:r w:rsidRPr="00197CB3">
        <w:rPr>
          <w:rFonts w:ascii="Arial" w:hAnsi="Arial" w:cs="Arial"/>
        </w:rPr>
        <w:t xml:space="preserve"> </w:t>
      </w:r>
      <w:r w:rsidR="00464FEF">
        <w:rPr>
          <w:rFonts w:ascii="Arial" w:hAnsi="Arial" w:cs="Arial"/>
        </w:rPr>
        <w:t>address (</w:t>
      </w:r>
      <w:r w:rsidR="00D515B1">
        <w:rPr>
          <w:rFonts w:ascii="Arial" w:hAnsi="Arial" w:cs="Arial"/>
        </w:rPr>
        <w:t xml:space="preserve">including but not limited to </w:t>
      </w:r>
      <w:r w:rsidR="00464FEF">
        <w:rPr>
          <w:rFonts w:ascii="Arial" w:hAnsi="Arial" w:cs="Arial"/>
        </w:rPr>
        <w:t>unicast, multicast</w:t>
      </w:r>
      <w:r w:rsidR="003570E5">
        <w:rPr>
          <w:rFonts w:ascii="Arial" w:hAnsi="Arial" w:cs="Arial"/>
        </w:rPr>
        <w:t>,</w:t>
      </w:r>
      <w:r w:rsidR="00673317">
        <w:rPr>
          <w:rFonts w:ascii="Arial" w:hAnsi="Arial" w:cs="Arial"/>
        </w:rPr>
        <w:t xml:space="preserve"> </w:t>
      </w:r>
      <w:r w:rsidR="00D515B1">
        <w:rPr>
          <w:rFonts w:ascii="Arial" w:hAnsi="Arial" w:cs="Arial"/>
        </w:rPr>
        <w:t>and</w:t>
      </w:r>
      <w:r w:rsidR="00464FEF">
        <w:rPr>
          <w:rFonts w:ascii="Arial" w:hAnsi="Arial" w:cs="Arial"/>
        </w:rPr>
        <w:t xml:space="preserve"> broadcast</w:t>
      </w:r>
      <w:r w:rsidR="006010B5">
        <w:rPr>
          <w:rFonts w:ascii="Arial" w:hAnsi="Arial" w:cs="Arial"/>
        </w:rPr>
        <w:t xml:space="preserve"> address</w:t>
      </w:r>
      <w:r w:rsidR="00D515B1">
        <w:rPr>
          <w:rFonts w:ascii="Arial" w:hAnsi="Arial" w:cs="Arial"/>
        </w:rPr>
        <w:t>es</w:t>
      </w:r>
      <w:r w:rsidR="00464FEF">
        <w:rPr>
          <w:rFonts w:ascii="Arial" w:hAnsi="Arial" w:cs="Arial"/>
        </w:rPr>
        <w:t xml:space="preserve">) </w:t>
      </w:r>
      <w:r w:rsidRPr="00197CB3">
        <w:rPr>
          <w:rFonts w:ascii="Arial" w:hAnsi="Arial" w:cs="Arial"/>
        </w:rPr>
        <w:t>or IPv6</w:t>
      </w:r>
      <w:r w:rsidR="00441956">
        <w:rPr>
          <w:rFonts w:ascii="Arial" w:hAnsi="Arial" w:cs="Arial"/>
        </w:rPr>
        <w:t xml:space="preserve"> </w:t>
      </w:r>
      <w:r w:rsidR="00BF2495">
        <w:rPr>
          <w:rFonts w:ascii="Arial" w:hAnsi="Arial" w:cs="Arial"/>
        </w:rPr>
        <w:t>[</w:t>
      </w:r>
      <w:hyperlink w:anchor="RFC2460" w:history="1">
        <w:r w:rsidR="00BF2495">
          <w:rPr>
            <w:rStyle w:val="Hyperlink"/>
            <w:rFonts w:ascii="Arial" w:hAnsi="Arial" w:cs="Arial"/>
          </w:rPr>
          <w:t>RFC 2460</w:t>
        </w:r>
      </w:hyperlink>
      <w:r w:rsidR="00BF2495">
        <w:rPr>
          <w:rFonts w:ascii="Arial" w:hAnsi="Arial" w:cs="Arial"/>
        </w:rPr>
        <w:t>]</w:t>
      </w:r>
      <w:r w:rsidR="0077741E">
        <w:rPr>
          <w:rFonts w:ascii="Arial" w:hAnsi="Arial" w:cs="Arial"/>
        </w:rPr>
        <w:t xml:space="preserve"> </w:t>
      </w:r>
      <w:r w:rsidRPr="00197CB3">
        <w:rPr>
          <w:rFonts w:ascii="Arial" w:hAnsi="Arial" w:cs="Arial"/>
        </w:rPr>
        <w:t xml:space="preserve">address </w:t>
      </w:r>
      <w:r w:rsidR="00464FEF">
        <w:rPr>
          <w:rFonts w:ascii="Arial" w:hAnsi="Arial" w:cs="Arial"/>
        </w:rPr>
        <w:t>(</w:t>
      </w:r>
      <w:r w:rsidR="00D515B1">
        <w:rPr>
          <w:rFonts w:ascii="Arial" w:hAnsi="Arial" w:cs="Arial"/>
        </w:rPr>
        <w:t xml:space="preserve">including but not limited to </w:t>
      </w:r>
      <w:r w:rsidR="00464FEF">
        <w:rPr>
          <w:rFonts w:ascii="Arial" w:hAnsi="Arial" w:cs="Arial"/>
        </w:rPr>
        <w:t>unicast</w:t>
      </w:r>
      <w:r w:rsidR="00D515B1">
        <w:rPr>
          <w:rFonts w:ascii="Arial" w:hAnsi="Arial" w:cs="Arial"/>
        </w:rPr>
        <w:t xml:space="preserve"> and </w:t>
      </w:r>
      <w:r w:rsidR="00E52891">
        <w:rPr>
          <w:rFonts w:ascii="Arial" w:hAnsi="Arial" w:cs="Arial"/>
        </w:rPr>
        <w:t xml:space="preserve">multicast </w:t>
      </w:r>
      <w:r w:rsidR="006010B5">
        <w:rPr>
          <w:rFonts w:ascii="Arial" w:hAnsi="Arial" w:cs="Arial"/>
        </w:rPr>
        <w:t>address</w:t>
      </w:r>
      <w:r w:rsidR="003570E5">
        <w:rPr>
          <w:rFonts w:ascii="Arial" w:hAnsi="Arial" w:cs="Arial"/>
        </w:rPr>
        <w:t>es</w:t>
      </w:r>
      <w:r w:rsidR="00464FEF">
        <w:rPr>
          <w:rFonts w:ascii="Arial" w:hAnsi="Arial" w:cs="Arial"/>
        </w:rPr>
        <w:t xml:space="preserve">) </w:t>
      </w:r>
      <w:r w:rsidRPr="00197CB3">
        <w:rPr>
          <w:rFonts w:ascii="Arial" w:hAnsi="Arial" w:cs="Arial"/>
        </w:rPr>
        <w:t xml:space="preserve">of the sender; the receiver SHOULD reject </w:t>
      </w:r>
      <w:r w:rsidR="009C6BAF">
        <w:rPr>
          <w:rFonts w:ascii="Arial" w:hAnsi="Arial" w:cs="Arial"/>
        </w:rPr>
        <w:t xml:space="preserve">IP packets containing a </w:t>
      </w:r>
      <w:r w:rsidRPr="00197CB3">
        <w:rPr>
          <w:rFonts w:ascii="Arial" w:hAnsi="Arial" w:cs="Arial"/>
        </w:rPr>
        <w:t>SOAP/UDP datagram that have inappropriate values for the source address.</w:t>
      </w:r>
    </w:p>
    <w:p w:rsidR="00197CB3" w:rsidRPr="00197CB3" w:rsidRDefault="00197CB3" w:rsidP="00197CB3">
      <w:pPr>
        <w:pStyle w:val="Heading2"/>
      </w:pPr>
      <w:bookmarkStart w:id="46" w:name="_Toc53585646"/>
      <w:bookmarkStart w:id="47" w:name="_Toc80634483"/>
      <w:bookmarkStart w:id="48" w:name="_Toc227490231"/>
      <w:r w:rsidRPr="00197CB3">
        <w:t>Data Octets</w:t>
      </w:r>
      <w:bookmarkEnd w:id="46"/>
      <w:bookmarkEnd w:id="47"/>
      <w:bookmarkEnd w:id="48"/>
    </w:p>
    <w:p w:rsidR="00197CB3" w:rsidRPr="00197CB3" w:rsidRDefault="00197CB3" w:rsidP="00441956">
      <w:pPr>
        <w:pStyle w:val="DefinedTerm"/>
        <w:rPr>
          <w:rFonts w:ascii="Arial" w:hAnsi="Arial" w:cs="Arial"/>
        </w:rPr>
      </w:pPr>
      <w:r w:rsidRPr="00197CB3">
        <w:rPr>
          <w:rFonts w:ascii="Arial" w:hAnsi="Arial" w:cs="Arial"/>
        </w:rPr>
        <w:t>The data octets MUST contain a SOAP envelope</w:t>
      </w:r>
      <w:r w:rsidR="00441956">
        <w:rPr>
          <w:rFonts w:ascii="Arial" w:hAnsi="Arial" w:cs="Arial"/>
        </w:rPr>
        <w:t xml:space="preserve"> </w:t>
      </w:r>
      <w:r w:rsidR="00C2401C">
        <w:rPr>
          <w:rFonts w:ascii="Arial" w:hAnsi="Arial" w:cs="Arial"/>
        </w:rPr>
        <w:t>[</w:t>
      </w:r>
      <w:hyperlink w:anchor="SOAP11" w:history="1">
        <w:r w:rsidR="00C2401C">
          <w:rPr>
            <w:rStyle w:val="Hyperlink"/>
            <w:rFonts w:ascii="Arial" w:hAnsi="Arial" w:cs="Arial"/>
          </w:rPr>
          <w:t>SOAP 1.1</w:t>
        </w:r>
      </w:hyperlink>
      <w:r w:rsidR="00C2401C">
        <w:rPr>
          <w:rFonts w:ascii="Arial" w:hAnsi="Arial" w:cs="Arial"/>
        </w:rPr>
        <w:t>]</w:t>
      </w:r>
      <w:r w:rsidR="00441956">
        <w:rPr>
          <w:rFonts w:ascii="Arial" w:hAnsi="Arial" w:cs="Arial"/>
        </w:rPr>
        <w:t xml:space="preserve"> </w:t>
      </w:r>
      <w:r w:rsidR="00C2401C">
        <w:rPr>
          <w:rFonts w:ascii="Arial" w:hAnsi="Arial" w:cs="Arial"/>
        </w:rPr>
        <w:t>[</w:t>
      </w:r>
      <w:hyperlink w:anchor="SOAP12" w:history="1">
        <w:r w:rsidR="00C2401C">
          <w:rPr>
            <w:rStyle w:val="Hyperlink"/>
            <w:rFonts w:ascii="Arial" w:hAnsi="Arial" w:cs="Arial"/>
          </w:rPr>
          <w:t>SOAP 1.2 Part 1</w:t>
        </w:r>
      </w:hyperlink>
      <w:r w:rsidR="00C2401C">
        <w:rPr>
          <w:rFonts w:ascii="Arial" w:hAnsi="Arial" w:cs="Arial"/>
        </w:rPr>
        <w:t>]</w:t>
      </w:r>
      <w:r w:rsidR="00441956">
        <w:rPr>
          <w:rFonts w:ascii="Arial" w:hAnsi="Arial" w:cs="Arial"/>
        </w:rPr>
        <w:t>.</w:t>
      </w:r>
      <w:r w:rsidR="00083B46">
        <w:rPr>
          <w:rFonts w:ascii="Arial" w:hAnsi="Arial" w:cs="Arial"/>
        </w:rPr>
        <w:t xml:space="preserve"> </w:t>
      </w:r>
      <w:r w:rsidRPr="00197CB3">
        <w:rPr>
          <w:rFonts w:ascii="Arial" w:hAnsi="Arial" w:cs="Arial"/>
        </w:rPr>
        <w:t>The SOAP envelope MUST fit within a single datagram, that is</w:t>
      </w:r>
      <w:r w:rsidR="00DF7318">
        <w:rPr>
          <w:rFonts w:ascii="Arial" w:hAnsi="Arial" w:cs="Arial"/>
        </w:rPr>
        <w:t>,</w:t>
      </w:r>
      <w:r w:rsidRPr="00197CB3">
        <w:rPr>
          <w:rFonts w:ascii="Arial" w:hAnsi="Arial" w:cs="Arial"/>
        </w:rPr>
        <w:t xml:space="preserve"> it MUST be small enough that the overall datagram is less than 65,536 (2^16) octets. </w:t>
      </w:r>
    </w:p>
    <w:p w:rsidR="00197CB3" w:rsidRPr="00197CB3" w:rsidRDefault="00197CB3" w:rsidP="00441956">
      <w:pPr>
        <w:pStyle w:val="DefinedTerm"/>
        <w:rPr>
          <w:rFonts w:ascii="Arial" w:hAnsi="Arial" w:cs="Arial"/>
        </w:rPr>
      </w:pPr>
      <w:r w:rsidRPr="00197CB3">
        <w:rPr>
          <w:rFonts w:ascii="Arial" w:hAnsi="Arial" w:cs="Arial"/>
        </w:rPr>
        <w:t>The SOAP envelope MUST use the mechanisms defined in WS-Addressing</w:t>
      </w:r>
      <w:r w:rsidR="00441956">
        <w:rPr>
          <w:rFonts w:ascii="Arial" w:hAnsi="Arial" w:cs="Arial"/>
        </w:rPr>
        <w:t xml:space="preserve"> </w:t>
      </w:r>
      <w:r w:rsidR="00C2401C">
        <w:rPr>
          <w:rFonts w:ascii="Arial" w:hAnsi="Arial" w:cs="Arial"/>
        </w:rPr>
        <w:t>[</w:t>
      </w:r>
      <w:hyperlink w:anchor="WS_ADDR" w:history="1">
        <w:r w:rsidR="00C2401C">
          <w:rPr>
            <w:rStyle w:val="Hyperlink"/>
            <w:rFonts w:ascii="Arial" w:hAnsi="Arial" w:cs="Arial"/>
          </w:rPr>
          <w:t>WS-Addressing</w:t>
        </w:r>
      </w:hyperlink>
      <w:r w:rsidR="00C2401C">
        <w:rPr>
          <w:rFonts w:ascii="Arial" w:hAnsi="Arial" w:cs="Arial"/>
        </w:rPr>
        <w:t>]</w:t>
      </w:r>
      <w:r w:rsidR="00441956">
        <w:rPr>
          <w:rFonts w:ascii="Arial" w:hAnsi="Arial" w:cs="Arial"/>
        </w:rPr>
        <w:t>.</w:t>
      </w:r>
    </w:p>
    <w:p w:rsidR="00197CB3" w:rsidRPr="00197CB3" w:rsidRDefault="00197CB3" w:rsidP="0053251E">
      <w:pPr>
        <w:pStyle w:val="Heading1"/>
      </w:pPr>
      <w:bookmarkStart w:id="49" w:name="_Toc80634484"/>
      <w:bookmarkStart w:id="50" w:name="_Toc53585647"/>
      <w:bookmarkStart w:id="51" w:name="_Toc227490232"/>
      <w:r w:rsidRPr="00197CB3">
        <w:lastRenderedPageBreak/>
        <w:t>Message Patterns</w:t>
      </w:r>
      <w:bookmarkEnd w:id="49"/>
      <w:bookmarkEnd w:id="51"/>
    </w:p>
    <w:p w:rsidR="00197CB3" w:rsidRPr="00197CB3" w:rsidRDefault="00197CB3" w:rsidP="00197CB3">
      <w:pPr>
        <w:pStyle w:val="Text"/>
        <w:rPr>
          <w:rFonts w:ascii="Arial" w:hAnsi="Arial" w:cs="Arial"/>
        </w:rPr>
      </w:pPr>
      <w:r w:rsidRPr="00197CB3">
        <w:rPr>
          <w:rFonts w:ascii="Arial" w:hAnsi="Arial" w:cs="Arial"/>
        </w:rPr>
        <w:t>This specification supports the following message patterns:</w:t>
      </w:r>
    </w:p>
    <w:p w:rsidR="00197CB3" w:rsidRPr="00197CB3" w:rsidRDefault="00197CB3" w:rsidP="00197CB3">
      <w:pPr>
        <w:pStyle w:val="BulletedList1"/>
        <w:rPr>
          <w:rFonts w:ascii="Arial" w:hAnsi="Arial" w:cs="Arial"/>
        </w:rPr>
      </w:pPr>
      <w:r w:rsidRPr="00197CB3">
        <w:rPr>
          <w:rFonts w:ascii="Arial" w:hAnsi="Arial" w:cs="Arial"/>
        </w:rPr>
        <w:t>Unicast one-way</w:t>
      </w:r>
    </w:p>
    <w:p w:rsidR="00197CB3" w:rsidRPr="00197CB3" w:rsidRDefault="00197CB3" w:rsidP="00197CB3">
      <w:pPr>
        <w:pStyle w:val="BulletedList1"/>
        <w:rPr>
          <w:rFonts w:ascii="Arial" w:hAnsi="Arial" w:cs="Arial"/>
        </w:rPr>
      </w:pPr>
      <w:r w:rsidRPr="00197CB3">
        <w:rPr>
          <w:rFonts w:ascii="Arial" w:hAnsi="Arial" w:cs="Arial"/>
        </w:rPr>
        <w:t>Multicast one-way</w:t>
      </w:r>
    </w:p>
    <w:p w:rsidR="00197CB3" w:rsidRPr="00197CB3" w:rsidRDefault="00197CB3" w:rsidP="00197CB3">
      <w:pPr>
        <w:pStyle w:val="BulletedList1"/>
        <w:rPr>
          <w:rFonts w:ascii="Arial" w:hAnsi="Arial" w:cs="Arial"/>
        </w:rPr>
      </w:pPr>
      <w:r w:rsidRPr="00197CB3">
        <w:rPr>
          <w:rFonts w:ascii="Arial" w:hAnsi="Arial" w:cs="Arial"/>
        </w:rPr>
        <w:t>Unicast request, unicast response</w:t>
      </w:r>
    </w:p>
    <w:p w:rsidR="00197CB3" w:rsidRPr="00197CB3" w:rsidRDefault="00197CB3" w:rsidP="00197CB3">
      <w:pPr>
        <w:pStyle w:val="BulletedList1"/>
        <w:rPr>
          <w:rFonts w:ascii="Arial" w:hAnsi="Arial" w:cs="Arial"/>
        </w:rPr>
      </w:pPr>
      <w:r w:rsidRPr="00197CB3">
        <w:rPr>
          <w:rFonts w:ascii="Arial" w:hAnsi="Arial" w:cs="Arial"/>
        </w:rPr>
        <w:t>Multicast request, unicast response</w:t>
      </w:r>
    </w:p>
    <w:p w:rsidR="00197CB3" w:rsidRDefault="00197CB3" w:rsidP="00197CB3">
      <w:pPr>
        <w:pStyle w:val="Text"/>
        <w:rPr>
          <w:rFonts w:ascii="Arial" w:hAnsi="Arial" w:cs="Arial"/>
        </w:rPr>
      </w:pPr>
      <w:r w:rsidRPr="00197CB3">
        <w:rPr>
          <w:rFonts w:ascii="Arial" w:hAnsi="Arial" w:cs="Arial"/>
        </w:rPr>
        <w:t>as detailed in the rest of this section.</w:t>
      </w:r>
    </w:p>
    <w:p w:rsidR="008F3389" w:rsidRPr="00441956" w:rsidRDefault="008E77AB" w:rsidP="00441956">
      <w:pPr>
        <w:pStyle w:val="DefinedTerm"/>
      </w:pPr>
      <w:r w:rsidRPr="00197CB3">
        <w:rPr>
          <w:rFonts w:ascii="Arial" w:hAnsi="Arial" w:cs="Arial"/>
        </w:rPr>
        <w:t>This specification uses the constructs</w:t>
      </w:r>
      <w:r>
        <w:rPr>
          <w:rFonts w:ascii="Arial" w:hAnsi="Arial" w:cs="Arial"/>
        </w:rPr>
        <w:t xml:space="preserve"> </w:t>
      </w:r>
      <w:r w:rsidRPr="00A22CFD">
        <w:rPr>
          <w:rFonts w:ascii="Arial" w:hAnsi="Arial" w:cs="Arial"/>
          <w:b/>
        </w:rPr>
        <w:t>[action]</w:t>
      </w:r>
      <w:r>
        <w:rPr>
          <w:rFonts w:ascii="Arial" w:hAnsi="Arial" w:cs="Arial"/>
        </w:rPr>
        <w:t xml:space="preserve">, </w:t>
      </w:r>
      <w:r w:rsidRPr="00197CB3">
        <w:rPr>
          <w:rStyle w:val="Bold"/>
          <w:rFonts w:ascii="Arial" w:eastAsiaTheme="minorHAnsi" w:hAnsi="Arial" w:cs="Arial"/>
        </w:rPr>
        <w:t>[destination]</w:t>
      </w:r>
      <w:r w:rsidRPr="00A22CFD">
        <w:rPr>
          <w:rStyle w:val="Bold"/>
          <w:rFonts w:ascii="Arial" w:eastAsiaTheme="minorHAnsi" w:hAnsi="Arial" w:cs="Arial"/>
          <w:b w:val="0"/>
        </w:rPr>
        <w:t>,</w:t>
      </w:r>
      <w:r>
        <w:rPr>
          <w:rStyle w:val="Bold"/>
          <w:rFonts w:ascii="Arial" w:eastAsiaTheme="minorHAnsi" w:hAnsi="Arial" w:cs="Arial"/>
        </w:rPr>
        <w:t xml:space="preserve"> </w:t>
      </w:r>
      <w:r w:rsidRPr="00A22CFD">
        <w:rPr>
          <w:rFonts w:ascii="Arial" w:hAnsi="Arial" w:cs="Arial"/>
          <w:b/>
        </w:rPr>
        <w:t>[message id]</w:t>
      </w:r>
      <w:r>
        <w:rPr>
          <w:rFonts w:ascii="Arial" w:hAnsi="Arial" w:cs="Arial"/>
        </w:rPr>
        <w:t xml:space="preserve">, </w:t>
      </w:r>
      <w:r w:rsidRPr="00197CB3">
        <w:rPr>
          <w:rStyle w:val="Bold"/>
          <w:rFonts w:ascii="Arial" w:eastAsiaTheme="minorHAnsi" w:hAnsi="Arial" w:cs="Arial"/>
        </w:rPr>
        <w:t>[reply endpoint]</w:t>
      </w:r>
      <w:r w:rsidRPr="00A22CFD">
        <w:rPr>
          <w:rStyle w:val="Bold"/>
          <w:rFonts w:ascii="Arial" w:eastAsiaTheme="minorHAnsi" w:hAnsi="Arial" w:cs="Arial"/>
          <w:b w:val="0"/>
        </w:rPr>
        <w:t>,</w:t>
      </w:r>
      <w:r>
        <w:rPr>
          <w:rStyle w:val="Bold"/>
          <w:rFonts w:ascii="Arial" w:eastAsiaTheme="minorHAnsi" w:hAnsi="Arial" w:cs="Arial"/>
        </w:rPr>
        <w:t xml:space="preserve"> </w:t>
      </w:r>
      <w:r w:rsidRPr="00197CB3">
        <w:rPr>
          <w:rStyle w:val="Bold"/>
          <w:rFonts w:ascii="Arial" w:eastAsiaTheme="minorHAnsi" w:hAnsi="Arial" w:cs="Arial"/>
        </w:rPr>
        <w:t>[address]</w:t>
      </w:r>
      <w:r>
        <w:rPr>
          <w:rFonts w:ascii="Arial" w:hAnsi="Arial" w:cs="Arial"/>
        </w:rPr>
        <w:t xml:space="preserve"> </w:t>
      </w:r>
      <w:r w:rsidRPr="00197CB3">
        <w:rPr>
          <w:rFonts w:ascii="Arial" w:hAnsi="Arial" w:cs="Arial"/>
        </w:rPr>
        <w:t>in WS-Addressing</w:t>
      </w:r>
      <w:r w:rsidR="00441956">
        <w:t xml:space="preserve"> </w:t>
      </w:r>
      <w:r w:rsidR="00C2401C">
        <w:t>[</w:t>
      </w:r>
      <w:hyperlink w:anchor="WS_ADDR" w:history="1">
        <w:r w:rsidR="00C2401C">
          <w:rPr>
            <w:rStyle w:val="Hyperlink"/>
            <w:rFonts w:ascii="Arial" w:hAnsi="Arial" w:cs="Arial"/>
          </w:rPr>
          <w:t>WS-Addressing</w:t>
        </w:r>
      </w:hyperlink>
      <w:r w:rsidR="00C2401C">
        <w:rPr>
          <w:rFonts w:ascii="Arial" w:hAnsi="Arial" w:cs="Arial"/>
        </w:rPr>
        <w:t>]</w:t>
      </w:r>
      <w:r>
        <w:rPr>
          <w:rFonts w:ascii="Arial" w:hAnsi="Arial" w:cs="Arial"/>
        </w:rPr>
        <w:t>.</w:t>
      </w:r>
      <w:r w:rsidR="00437261">
        <w:rPr>
          <w:rFonts w:ascii="Arial" w:hAnsi="Arial" w:cs="Arial"/>
        </w:rPr>
        <w:t xml:space="preserve"> </w:t>
      </w:r>
      <w:r w:rsidR="00437261" w:rsidRPr="00437261">
        <w:rPr>
          <w:rFonts w:ascii="Arial" w:hAnsi="Arial" w:cs="Arial"/>
        </w:rPr>
        <w:t xml:space="preserve">SOAP messages transmitted over UDP MUST have a </w:t>
      </w:r>
      <w:r w:rsidR="00437261" w:rsidRPr="00437261">
        <w:rPr>
          <w:rStyle w:val="Bold"/>
          <w:rFonts w:ascii="Arial" w:eastAsiaTheme="minorHAnsi" w:hAnsi="Arial" w:cs="Arial"/>
        </w:rPr>
        <w:t>[message id]</w:t>
      </w:r>
      <w:r w:rsidR="00437261" w:rsidRPr="00437261">
        <w:rPr>
          <w:rFonts w:ascii="Arial" w:hAnsi="Arial" w:cs="Arial"/>
        </w:rPr>
        <w:t xml:space="preserve"> property</w:t>
      </w:r>
      <w:r w:rsidR="00437261" w:rsidRPr="00CC4525">
        <w:rPr>
          <w:rFonts w:ascii="Arial" w:hAnsi="Arial" w:cs="Arial"/>
        </w:rPr>
        <w:t>.</w:t>
      </w:r>
    </w:p>
    <w:p w:rsidR="00197CB3" w:rsidRPr="00197CB3" w:rsidRDefault="00197CB3" w:rsidP="00197CB3">
      <w:pPr>
        <w:pStyle w:val="Heading2"/>
      </w:pPr>
      <w:bookmarkStart w:id="52" w:name="_Toc80634485"/>
      <w:bookmarkStart w:id="53" w:name="_Toc227490233"/>
      <w:r w:rsidRPr="00197CB3">
        <w:t>One-way</w:t>
      </w:r>
      <w:bookmarkEnd w:id="52"/>
      <w:bookmarkEnd w:id="53"/>
    </w:p>
    <w:p w:rsidR="00197CB3" w:rsidRPr="00197CB3" w:rsidRDefault="00197CB3" w:rsidP="00197CB3">
      <w:pPr>
        <w:pStyle w:val="Text"/>
        <w:rPr>
          <w:rFonts w:ascii="Arial" w:hAnsi="Arial" w:cs="Arial"/>
        </w:rPr>
      </w:pPr>
      <w:r w:rsidRPr="00197CB3">
        <w:rPr>
          <w:rFonts w:ascii="Arial" w:hAnsi="Arial" w:cs="Arial"/>
        </w:rPr>
        <w:t>The one-way message is sent in a user datagram.</w:t>
      </w:r>
    </w:p>
    <w:p w:rsidR="00197CB3" w:rsidRPr="00197CB3" w:rsidRDefault="00197CB3" w:rsidP="00197CB3">
      <w:pPr>
        <w:pStyle w:val="Heading3"/>
      </w:pPr>
      <w:bookmarkStart w:id="54" w:name="_Toc80634486"/>
      <w:bookmarkStart w:id="55" w:name="_Toc227490234"/>
      <w:r w:rsidRPr="00197CB3">
        <w:t>One-way Example</w:t>
      </w:r>
      <w:bookmarkEnd w:id="54"/>
      <w:bookmarkEnd w:id="55"/>
    </w:p>
    <w:p w:rsidR="008051FC" w:rsidRPr="008051FC" w:rsidRDefault="008051FC" w:rsidP="008051FC">
      <w:pPr>
        <w:pStyle w:val="Examples"/>
      </w:pPr>
      <w:r w:rsidRPr="008051FC">
        <w:t>&lt;s:Envelope xmlns:s="http://www.w3.org/2003/05/soap-envelope"</w:t>
      </w:r>
    </w:p>
    <w:p w:rsidR="008051FC" w:rsidRPr="008051FC" w:rsidRDefault="004326F4" w:rsidP="008051FC">
      <w:pPr>
        <w:pStyle w:val="Examples"/>
      </w:pPr>
      <w:r>
        <w:t xml:space="preserve">    </w:t>
      </w:r>
      <w:r w:rsidR="000F6A3F">
        <w:t xml:space="preserve">        </w:t>
      </w:r>
      <w:r w:rsidR="008051FC" w:rsidRPr="008051FC">
        <w:t>xmlns:a="http://www.w3.org/2005/08/addressing"&gt;</w:t>
      </w:r>
    </w:p>
    <w:p w:rsidR="008051FC" w:rsidRPr="008051FC" w:rsidRDefault="008051FC" w:rsidP="008051FC">
      <w:pPr>
        <w:pStyle w:val="Examples"/>
      </w:pPr>
      <w:r w:rsidRPr="008051FC">
        <w:t xml:space="preserve">  &lt;s:Header&gt;</w:t>
      </w:r>
    </w:p>
    <w:p w:rsidR="008051FC" w:rsidRPr="008051FC" w:rsidRDefault="008051FC" w:rsidP="008051FC">
      <w:pPr>
        <w:pStyle w:val="Examples"/>
      </w:pPr>
      <w:r w:rsidRPr="008051FC">
        <w:t xml:space="preserve">    &lt;a:To&gt;http://fabrikam.com/Server&lt;/a:To&gt;</w:t>
      </w:r>
    </w:p>
    <w:p w:rsidR="008051FC" w:rsidRPr="008051FC" w:rsidRDefault="008051FC" w:rsidP="008051FC">
      <w:pPr>
        <w:pStyle w:val="Examples"/>
      </w:pPr>
      <w:r w:rsidRPr="008051FC">
        <w:t xml:space="preserve">    &lt;a:Action&gt;http://fabrikam.com/Probe&lt;/a:Action&gt;</w:t>
      </w:r>
    </w:p>
    <w:p w:rsidR="008051FC" w:rsidRPr="008051FC" w:rsidRDefault="008051FC" w:rsidP="008051FC">
      <w:pPr>
        <w:pStyle w:val="Examples"/>
      </w:pPr>
      <w:r w:rsidRPr="008051FC">
        <w:t xml:space="preserve">    &lt;a:MessageID&gt;</w:t>
      </w:r>
    </w:p>
    <w:p w:rsidR="008051FC" w:rsidRPr="008051FC" w:rsidRDefault="008051FC" w:rsidP="008051FC">
      <w:pPr>
        <w:pStyle w:val="Examples"/>
      </w:pPr>
      <w:r w:rsidRPr="008051FC">
        <w:t xml:space="preserve">      urn:uuid:1da72f1a-5546-493c-934c-a9e3577e206a</w:t>
      </w:r>
    </w:p>
    <w:p w:rsidR="008051FC" w:rsidRPr="008051FC" w:rsidRDefault="008051FC" w:rsidP="008051FC">
      <w:pPr>
        <w:pStyle w:val="Examples"/>
      </w:pPr>
      <w:r w:rsidRPr="008051FC">
        <w:t xml:space="preserve">    &lt;/a:MessageID&gt;</w:t>
      </w:r>
    </w:p>
    <w:p w:rsidR="008051FC" w:rsidRPr="008051FC" w:rsidRDefault="008051FC" w:rsidP="008051FC">
      <w:pPr>
        <w:pStyle w:val="Examples"/>
      </w:pPr>
      <w:r w:rsidRPr="008051FC">
        <w:t xml:space="preserve">  &lt;/s:Header&gt;</w:t>
      </w:r>
    </w:p>
    <w:p w:rsidR="008051FC" w:rsidRPr="008051FC" w:rsidRDefault="008051FC" w:rsidP="008051FC">
      <w:pPr>
        <w:pStyle w:val="Examples"/>
      </w:pPr>
      <w:r w:rsidRPr="008051FC">
        <w:t xml:space="preserve">  &lt;s:Body&gt;</w:t>
      </w:r>
    </w:p>
    <w:p w:rsidR="008051FC" w:rsidRPr="008051FC" w:rsidRDefault="008051FC" w:rsidP="008051FC">
      <w:pPr>
        <w:pStyle w:val="Examples"/>
      </w:pPr>
      <w:r w:rsidRPr="008051FC">
        <w:t xml:space="preserve">    ...</w:t>
      </w:r>
    </w:p>
    <w:p w:rsidR="008051FC" w:rsidRPr="008051FC" w:rsidRDefault="008051FC" w:rsidP="008051FC">
      <w:pPr>
        <w:pStyle w:val="Examples"/>
      </w:pPr>
      <w:r w:rsidRPr="008051FC">
        <w:t xml:space="preserve">  &lt;/s:Body&gt;</w:t>
      </w:r>
    </w:p>
    <w:p w:rsidR="008051FC" w:rsidRDefault="008051FC" w:rsidP="008051FC">
      <w:pPr>
        <w:pStyle w:val="Examples"/>
      </w:pPr>
      <w:r w:rsidRPr="008051FC">
        <w:t>&lt;/s:Envelope&gt;</w:t>
      </w:r>
    </w:p>
    <w:p w:rsidR="00197CB3" w:rsidRPr="00197CB3" w:rsidRDefault="00197CB3" w:rsidP="00197CB3">
      <w:pPr>
        <w:pStyle w:val="Text"/>
        <w:rPr>
          <w:rFonts w:ascii="Arial" w:hAnsi="Arial" w:cs="Arial"/>
        </w:rPr>
      </w:pPr>
      <w:r w:rsidRPr="00197CB3">
        <w:rPr>
          <w:rFonts w:ascii="Arial" w:hAnsi="Arial" w:cs="Arial"/>
        </w:rPr>
        <w:t>This example shows</w:t>
      </w:r>
      <w:r w:rsidR="008051FC">
        <w:rPr>
          <w:rFonts w:ascii="Arial" w:hAnsi="Arial" w:cs="Arial"/>
        </w:rPr>
        <w:t xml:space="preserve"> a one-way SOAP message. Lines 01-</w:t>
      </w:r>
      <w:r w:rsidRPr="00197CB3">
        <w:rPr>
          <w:rFonts w:ascii="Arial" w:hAnsi="Arial" w:cs="Arial"/>
        </w:rPr>
        <w:t>0</w:t>
      </w:r>
      <w:r w:rsidR="009161B1">
        <w:rPr>
          <w:rFonts w:ascii="Arial" w:hAnsi="Arial" w:cs="Arial"/>
        </w:rPr>
        <w:t>3</w:t>
      </w:r>
      <w:r w:rsidRPr="00197CB3">
        <w:rPr>
          <w:rFonts w:ascii="Arial" w:hAnsi="Arial" w:cs="Arial"/>
        </w:rPr>
        <w:t xml:space="preserve"> are</w:t>
      </w:r>
      <w:r w:rsidR="008051FC">
        <w:rPr>
          <w:rFonts w:ascii="Arial" w:hAnsi="Arial" w:cs="Arial"/>
        </w:rPr>
        <w:t xml:space="preserve"> standard SOAP elements. Lines 0</w:t>
      </w:r>
      <w:r w:rsidR="009161B1">
        <w:rPr>
          <w:rFonts w:ascii="Arial" w:hAnsi="Arial" w:cs="Arial"/>
        </w:rPr>
        <w:t>4</w:t>
      </w:r>
      <w:r w:rsidR="008051FC">
        <w:rPr>
          <w:rFonts w:ascii="Arial" w:hAnsi="Arial" w:cs="Arial"/>
        </w:rPr>
        <w:t>-</w:t>
      </w:r>
      <w:r w:rsidRPr="00197CB3">
        <w:rPr>
          <w:rFonts w:ascii="Arial" w:hAnsi="Arial" w:cs="Arial"/>
        </w:rPr>
        <w:t>0</w:t>
      </w:r>
      <w:r w:rsidR="009161B1">
        <w:rPr>
          <w:rFonts w:ascii="Arial" w:hAnsi="Arial" w:cs="Arial"/>
        </w:rPr>
        <w:t>8</w:t>
      </w:r>
      <w:r w:rsidRPr="00197CB3">
        <w:rPr>
          <w:rFonts w:ascii="Arial" w:hAnsi="Arial" w:cs="Arial"/>
        </w:rPr>
        <w:t xml:space="preserve"> specify various WS-Addressing headers. Note that despite the fact that the </w:t>
      </w:r>
      <w:r w:rsidRPr="00197CB3">
        <w:rPr>
          <w:rStyle w:val="Bold"/>
          <w:rFonts w:ascii="Arial" w:eastAsiaTheme="minorHAnsi" w:hAnsi="Arial" w:cs="Arial"/>
        </w:rPr>
        <w:t>[destination]</w:t>
      </w:r>
      <w:r w:rsidRPr="00197CB3">
        <w:rPr>
          <w:rFonts w:ascii="Arial" w:hAnsi="Arial" w:cs="Arial"/>
        </w:rPr>
        <w:t xml:space="preserve"> for the message is specified using a URI that uses the http scheme, the message is still transmitted over UDP. Lines </w:t>
      </w:r>
      <w:r w:rsidR="008051FC">
        <w:rPr>
          <w:rFonts w:ascii="Arial" w:hAnsi="Arial" w:cs="Arial"/>
        </w:rPr>
        <w:t>0</w:t>
      </w:r>
      <w:r w:rsidR="009161B1">
        <w:rPr>
          <w:rFonts w:ascii="Arial" w:hAnsi="Arial" w:cs="Arial"/>
        </w:rPr>
        <w:t>9</w:t>
      </w:r>
      <w:r w:rsidR="008051FC">
        <w:rPr>
          <w:rFonts w:ascii="Arial" w:hAnsi="Arial" w:cs="Arial"/>
        </w:rPr>
        <w:t>-</w:t>
      </w:r>
      <w:r w:rsidR="009161B1" w:rsidRPr="00197CB3">
        <w:rPr>
          <w:rFonts w:ascii="Arial" w:hAnsi="Arial" w:cs="Arial"/>
        </w:rPr>
        <w:t>1</w:t>
      </w:r>
      <w:r w:rsidR="009161B1">
        <w:rPr>
          <w:rFonts w:ascii="Arial" w:hAnsi="Arial" w:cs="Arial"/>
        </w:rPr>
        <w:t>3</w:t>
      </w:r>
      <w:r w:rsidR="009161B1" w:rsidRPr="00197CB3">
        <w:rPr>
          <w:rFonts w:ascii="Arial" w:hAnsi="Arial" w:cs="Arial"/>
        </w:rPr>
        <w:t xml:space="preserve"> </w:t>
      </w:r>
      <w:r w:rsidRPr="00197CB3">
        <w:rPr>
          <w:rFonts w:ascii="Arial" w:hAnsi="Arial" w:cs="Arial"/>
        </w:rPr>
        <w:t>show standard SOAP elements.</w:t>
      </w:r>
    </w:p>
    <w:p w:rsidR="00197CB3" w:rsidRPr="00197CB3" w:rsidRDefault="00197CB3" w:rsidP="0053251E">
      <w:pPr>
        <w:pStyle w:val="Heading2"/>
      </w:pPr>
      <w:bookmarkStart w:id="56" w:name="_Toc80634487"/>
      <w:bookmarkStart w:id="57" w:name="_Toc227490235"/>
      <w:r w:rsidRPr="00197CB3">
        <w:t>Request-response</w:t>
      </w:r>
      <w:bookmarkEnd w:id="56"/>
      <w:bookmarkEnd w:id="57"/>
    </w:p>
    <w:p w:rsidR="00197CB3" w:rsidRPr="00197CB3" w:rsidRDefault="00197CB3" w:rsidP="00197CB3">
      <w:pPr>
        <w:pStyle w:val="Text"/>
        <w:rPr>
          <w:rFonts w:ascii="Arial" w:hAnsi="Arial" w:cs="Arial"/>
        </w:rPr>
      </w:pPr>
      <w:r w:rsidRPr="00197CB3">
        <w:rPr>
          <w:rFonts w:ascii="Arial" w:hAnsi="Arial" w:cs="Arial"/>
        </w:rPr>
        <w:t>The request message is sent in one user datagram</w:t>
      </w:r>
      <w:r w:rsidR="008E77AB">
        <w:rPr>
          <w:rFonts w:ascii="Arial" w:hAnsi="Arial" w:cs="Arial"/>
        </w:rPr>
        <w:t xml:space="preserve"> and the corresponding</w:t>
      </w:r>
      <w:r w:rsidRPr="00197CB3">
        <w:rPr>
          <w:rFonts w:ascii="Arial" w:hAnsi="Arial" w:cs="Arial"/>
        </w:rPr>
        <w:t xml:space="preserve"> response message</w:t>
      </w:r>
      <w:r w:rsidR="008E77AB">
        <w:rPr>
          <w:rFonts w:ascii="Arial" w:hAnsi="Arial" w:cs="Arial"/>
        </w:rPr>
        <w:t xml:space="preserve"> is</w:t>
      </w:r>
      <w:r w:rsidRPr="00197CB3">
        <w:rPr>
          <w:rFonts w:ascii="Arial" w:hAnsi="Arial" w:cs="Arial"/>
        </w:rPr>
        <w:t xml:space="preserve"> sent in </w:t>
      </w:r>
      <w:r w:rsidR="008E77AB">
        <w:rPr>
          <w:rFonts w:ascii="Arial" w:hAnsi="Arial" w:cs="Arial"/>
        </w:rPr>
        <w:t>another</w:t>
      </w:r>
      <w:r w:rsidRPr="00197CB3">
        <w:rPr>
          <w:rFonts w:ascii="Arial" w:hAnsi="Arial" w:cs="Arial"/>
        </w:rPr>
        <w:t xml:space="preserve"> user datagram.</w:t>
      </w:r>
    </w:p>
    <w:p w:rsidR="00197CB3" w:rsidRPr="00197CB3" w:rsidRDefault="00197CB3" w:rsidP="00197CB3">
      <w:pPr>
        <w:pStyle w:val="Heading3"/>
      </w:pPr>
      <w:bookmarkStart w:id="58" w:name="_Toc80634488"/>
      <w:bookmarkStart w:id="59" w:name="_Ref216403417"/>
      <w:bookmarkStart w:id="60" w:name="_Ref216403434"/>
      <w:bookmarkStart w:id="61" w:name="_Ref216403443"/>
      <w:bookmarkStart w:id="62" w:name="_Ref216403466"/>
      <w:bookmarkStart w:id="63" w:name="_Ref216403480"/>
      <w:bookmarkStart w:id="64" w:name="_Toc227490236"/>
      <w:r w:rsidRPr="00197CB3">
        <w:t>Anonymous [reply endpoint]</w:t>
      </w:r>
      <w:bookmarkEnd w:id="58"/>
      <w:bookmarkEnd w:id="59"/>
      <w:bookmarkEnd w:id="60"/>
      <w:bookmarkEnd w:id="61"/>
      <w:bookmarkEnd w:id="62"/>
      <w:bookmarkEnd w:id="63"/>
      <w:bookmarkEnd w:id="64"/>
    </w:p>
    <w:p w:rsidR="00197CB3" w:rsidRPr="00197CB3" w:rsidRDefault="00197CB3" w:rsidP="00197CB3">
      <w:pPr>
        <w:pStyle w:val="Text"/>
        <w:rPr>
          <w:rFonts w:ascii="Arial" w:hAnsi="Arial" w:cs="Arial"/>
        </w:rPr>
      </w:pPr>
      <w:r w:rsidRPr="00197CB3">
        <w:rPr>
          <w:rFonts w:ascii="Arial" w:hAnsi="Arial" w:cs="Arial"/>
        </w:rPr>
        <w:t>WS-Addressing defines a URI, "</w:t>
      </w:r>
      <w:r w:rsidR="007B43D2" w:rsidRPr="00177A30">
        <w:rPr>
          <w:rFonts w:ascii="Courier New" w:hAnsi="Courier New" w:cs="Courier New"/>
        </w:rPr>
        <w:t>http://www.w3.org/2005/08/addressing/anonymous</w:t>
      </w:r>
      <w:r w:rsidRPr="00197CB3">
        <w:rPr>
          <w:rFonts w:ascii="Arial" w:hAnsi="Arial" w:cs="Arial"/>
        </w:rPr>
        <w:t xml:space="preserve">", that can appear in the </w:t>
      </w:r>
      <w:r w:rsidRPr="00197CB3">
        <w:rPr>
          <w:rStyle w:val="Bold"/>
          <w:rFonts w:ascii="Arial" w:eastAsiaTheme="minorHAnsi" w:hAnsi="Arial" w:cs="Arial"/>
        </w:rPr>
        <w:t>[address]</w:t>
      </w:r>
      <w:r w:rsidRPr="00197CB3">
        <w:rPr>
          <w:rFonts w:ascii="Arial" w:hAnsi="Arial" w:cs="Arial"/>
        </w:rPr>
        <w:t xml:space="preserve"> property of an endpoint reference. If the </w:t>
      </w:r>
      <w:r w:rsidRPr="00197CB3">
        <w:rPr>
          <w:rStyle w:val="Bold"/>
          <w:rFonts w:ascii="Arial" w:eastAsiaTheme="minorHAnsi" w:hAnsi="Arial" w:cs="Arial"/>
        </w:rPr>
        <w:t>[reply endpoint]</w:t>
      </w:r>
      <w:r w:rsidRPr="00197CB3">
        <w:rPr>
          <w:rFonts w:ascii="Arial" w:hAnsi="Arial" w:cs="Arial"/>
        </w:rPr>
        <w:t xml:space="preserve"> property of a SOAP message transmitted over UDP has an </w:t>
      </w:r>
      <w:r w:rsidRPr="00197CB3">
        <w:rPr>
          <w:rStyle w:val="Bold"/>
          <w:rFonts w:ascii="Arial" w:eastAsiaTheme="minorHAnsi" w:hAnsi="Arial" w:cs="Arial"/>
        </w:rPr>
        <w:t>[address]</w:t>
      </w:r>
      <w:r w:rsidRPr="00197CB3">
        <w:rPr>
          <w:rFonts w:ascii="Arial" w:hAnsi="Arial" w:cs="Arial"/>
        </w:rPr>
        <w:t xml:space="preserve"> property with this value, the UDP source address (and source port) is considered to be the address to which reply messages should be sent. </w:t>
      </w:r>
    </w:p>
    <w:p w:rsidR="00197CB3" w:rsidRPr="00197CB3" w:rsidRDefault="00197CB3" w:rsidP="00197CB3">
      <w:pPr>
        <w:pStyle w:val="Text"/>
        <w:rPr>
          <w:rFonts w:ascii="Arial" w:hAnsi="Arial" w:cs="Arial"/>
        </w:rPr>
      </w:pPr>
      <w:r w:rsidRPr="00197CB3">
        <w:rPr>
          <w:rFonts w:ascii="Arial" w:hAnsi="Arial" w:cs="Arial"/>
        </w:rPr>
        <w:t xml:space="preserve">The implied value of the </w:t>
      </w:r>
      <w:r w:rsidRPr="00197CB3">
        <w:rPr>
          <w:rStyle w:val="Bold"/>
          <w:rFonts w:ascii="Arial" w:eastAsiaTheme="minorHAnsi" w:hAnsi="Arial" w:cs="Arial"/>
        </w:rPr>
        <w:t>[reply endpoint]</w:t>
      </w:r>
      <w:r w:rsidRPr="00197CB3">
        <w:rPr>
          <w:rFonts w:ascii="Arial" w:hAnsi="Arial" w:cs="Arial"/>
        </w:rPr>
        <w:t xml:space="preserve"> property for SOAP messages transmitted over UDP is an endpoint reference with an </w:t>
      </w:r>
      <w:r w:rsidRPr="00197CB3">
        <w:rPr>
          <w:rStyle w:val="Bold"/>
          <w:rFonts w:ascii="Arial" w:eastAsiaTheme="minorHAnsi" w:hAnsi="Arial" w:cs="Arial"/>
        </w:rPr>
        <w:t>[address]</w:t>
      </w:r>
      <w:r w:rsidRPr="00197CB3">
        <w:rPr>
          <w:rFonts w:ascii="Arial" w:hAnsi="Arial" w:cs="Arial"/>
        </w:rPr>
        <w:t xml:space="preserve"> property whose value is "</w:t>
      </w:r>
      <w:r w:rsidR="007B43D2" w:rsidRPr="00177A30">
        <w:rPr>
          <w:rFonts w:ascii="Courier New" w:hAnsi="Courier New" w:cs="Courier New"/>
        </w:rPr>
        <w:t>http://www.w3.org/2005/08/addressing/anonymous</w:t>
      </w:r>
      <w:r w:rsidRPr="00197CB3">
        <w:rPr>
          <w:rFonts w:ascii="Arial" w:hAnsi="Arial" w:cs="Arial"/>
        </w:rPr>
        <w:t>".</w:t>
      </w:r>
    </w:p>
    <w:p w:rsidR="00197CB3" w:rsidRPr="00197CB3" w:rsidRDefault="00197CB3" w:rsidP="00197CB3">
      <w:pPr>
        <w:pStyle w:val="Heading3"/>
      </w:pPr>
      <w:bookmarkStart w:id="65" w:name="_Toc80634489"/>
      <w:bookmarkStart w:id="66" w:name="_Ref216403750"/>
      <w:bookmarkStart w:id="67" w:name="_Ref216403775"/>
      <w:bookmarkStart w:id="68" w:name="_Toc227490237"/>
      <w:r w:rsidRPr="00197CB3">
        <w:lastRenderedPageBreak/>
        <w:t>Request Example</w:t>
      </w:r>
      <w:bookmarkEnd w:id="65"/>
      <w:bookmarkEnd w:id="66"/>
      <w:bookmarkEnd w:id="67"/>
      <w:r w:rsidR="000024D4">
        <w:t xml:space="preserve"> 1</w:t>
      </w:r>
      <w:bookmarkEnd w:id="68"/>
    </w:p>
    <w:p w:rsidR="004326F4" w:rsidRPr="004326F4" w:rsidRDefault="004326F4" w:rsidP="004326F4">
      <w:pPr>
        <w:pStyle w:val="Examples"/>
        <w:numPr>
          <w:ilvl w:val="0"/>
          <w:numId w:val="38"/>
        </w:numPr>
      </w:pPr>
      <w:r w:rsidRPr="004326F4">
        <w:t>&lt;s:Envelope xmlns:s="http://www.w3.org/2003/05/soap-envelope"</w:t>
      </w:r>
    </w:p>
    <w:p w:rsidR="004326F4" w:rsidRPr="004326F4" w:rsidRDefault="004326F4" w:rsidP="004326F4">
      <w:pPr>
        <w:pStyle w:val="Examples"/>
      </w:pPr>
      <w:r>
        <w:t xml:space="preserve">    </w:t>
      </w:r>
      <w:r w:rsidR="000F6A3F">
        <w:t xml:space="preserve">        </w:t>
      </w:r>
      <w:r w:rsidRPr="004326F4">
        <w:t>xmlns:a="http:/</w:t>
      </w:r>
      <w:r>
        <w:t>/www.w3.org/2005/08/addressing"</w:t>
      </w:r>
      <w:r w:rsidRPr="004326F4">
        <w:t>&gt;</w:t>
      </w:r>
    </w:p>
    <w:p w:rsidR="004326F4" w:rsidRPr="004326F4" w:rsidRDefault="004326F4" w:rsidP="004326F4">
      <w:pPr>
        <w:pStyle w:val="Examples"/>
      </w:pPr>
      <w:r w:rsidRPr="004326F4">
        <w:t>&lt;s:Header&gt;</w:t>
      </w:r>
    </w:p>
    <w:p w:rsidR="004326F4" w:rsidRPr="004326F4" w:rsidRDefault="004326F4" w:rsidP="004326F4">
      <w:pPr>
        <w:pStyle w:val="Examples"/>
      </w:pPr>
      <w:r w:rsidRPr="004326F4">
        <w:t xml:space="preserve">  &lt;a:To&gt;http://fabrikam.com/Server&lt;/a:To&gt;</w:t>
      </w:r>
    </w:p>
    <w:p w:rsidR="004326F4" w:rsidRPr="004326F4" w:rsidRDefault="004326F4" w:rsidP="004326F4">
      <w:pPr>
        <w:pStyle w:val="Examples"/>
      </w:pPr>
      <w:r w:rsidRPr="004326F4">
        <w:t xml:space="preserve">  &lt;a:Action&gt;http://fabrikam.com/Probe&lt;/a:Action&gt;</w:t>
      </w:r>
    </w:p>
    <w:p w:rsidR="004326F4" w:rsidRPr="004326F4" w:rsidRDefault="004326F4" w:rsidP="004326F4">
      <w:pPr>
        <w:pStyle w:val="Examples"/>
      </w:pPr>
      <w:r w:rsidRPr="004326F4">
        <w:t xml:space="preserve">  &lt;a:MessageID&gt;</w:t>
      </w:r>
    </w:p>
    <w:p w:rsidR="004326F4" w:rsidRPr="004326F4" w:rsidRDefault="004326F4" w:rsidP="004326F4">
      <w:pPr>
        <w:pStyle w:val="Examples"/>
      </w:pPr>
      <w:r w:rsidRPr="004326F4">
        <w:t xml:space="preserve">    urn:uuid:9ceada16-2403-4404-a8cc-60799acd9d1c</w:t>
      </w:r>
    </w:p>
    <w:p w:rsidR="004326F4" w:rsidRPr="004326F4" w:rsidRDefault="004326F4" w:rsidP="004326F4">
      <w:pPr>
        <w:pStyle w:val="Examples"/>
      </w:pPr>
      <w:r w:rsidRPr="004326F4">
        <w:t xml:space="preserve">  &lt;/a:MessageID&gt;</w:t>
      </w:r>
    </w:p>
    <w:p w:rsidR="004326F4" w:rsidRPr="004326F4" w:rsidRDefault="004326F4" w:rsidP="004326F4">
      <w:pPr>
        <w:pStyle w:val="Examples"/>
      </w:pPr>
      <w:r w:rsidRPr="004326F4">
        <w:t xml:space="preserve">  &lt;a:ReplyTo&gt;</w:t>
      </w:r>
    </w:p>
    <w:p w:rsidR="004326F4" w:rsidRPr="004326F4" w:rsidRDefault="004326F4" w:rsidP="004326F4">
      <w:pPr>
        <w:pStyle w:val="Examples"/>
      </w:pPr>
      <w:r w:rsidRPr="004326F4">
        <w:t xml:space="preserve">    &lt;a:Address&gt;</w:t>
      </w:r>
    </w:p>
    <w:p w:rsidR="004326F4" w:rsidRPr="004326F4" w:rsidRDefault="004326F4" w:rsidP="004326F4">
      <w:pPr>
        <w:pStyle w:val="Examples"/>
      </w:pPr>
      <w:r w:rsidRPr="004326F4">
        <w:t xml:space="preserve">      http://www.w3.org/2005/08/addressing/anonymous</w:t>
      </w:r>
    </w:p>
    <w:p w:rsidR="004326F4" w:rsidRPr="004326F4" w:rsidRDefault="004326F4" w:rsidP="004326F4">
      <w:pPr>
        <w:pStyle w:val="Examples"/>
      </w:pPr>
      <w:r w:rsidRPr="004326F4">
        <w:t xml:space="preserve">    &lt;/a:Address&gt;</w:t>
      </w:r>
    </w:p>
    <w:p w:rsidR="004326F4" w:rsidRPr="004326F4" w:rsidRDefault="004326F4" w:rsidP="004326F4">
      <w:pPr>
        <w:pStyle w:val="Examples"/>
      </w:pPr>
      <w:r w:rsidRPr="004326F4">
        <w:t xml:space="preserve">  &lt;/a:ReplyTo&gt;</w:t>
      </w:r>
    </w:p>
    <w:p w:rsidR="004326F4" w:rsidRPr="004326F4" w:rsidRDefault="004326F4" w:rsidP="004326F4">
      <w:pPr>
        <w:pStyle w:val="Examples"/>
      </w:pPr>
      <w:r w:rsidRPr="004326F4">
        <w:t>&lt;/s:Header&gt;</w:t>
      </w:r>
    </w:p>
    <w:p w:rsidR="004326F4" w:rsidRPr="004326F4" w:rsidRDefault="004326F4" w:rsidP="004326F4">
      <w:pPr>
        <w:pStyle w:val="Examples"/>
      </w:pPr>
      <w:r w:rsidRPr="004326F4">
        <w:t>&lt;s:Body&gt;</w:t>
      </w:r>
    </w:p>
    <w:p w:rsidR="004326F4" w:rsidRPr="004326F4" w:rsidRDefault="004326F4" w:rsidP="004326F4">
      <w:pPr>
        <w:pStyle w:val="Examples"/>
      </w:pPr>
      <w:r w:rsidRPr="004326F4">
        <w:t xml:space="preserve">  ...</w:t>
      </w:r>
    </w:p>
    <w:p w:rsidR="004326F4" w:rsidRPr="004326F4" w:rsidRDefault="004326F4" w:rsidP="004326F4">
      <w:pPr>
        <w:pStyle w:val="Examples"/>
      </w:pPr>
      <w:r w:rsidRPr="004326F4">
        <w:t>&lt;/s:Body&gt;</w:t>
      </w:r>
    </w:p>
    <w:p w:rsidR="004326F4" w:rsidRDefault="004326F4" w:rsidP="004326F4">
      <w:pPr>
        <w:pStyle w:val="Examples"/>
      </w:pPr>
      <w:r w:rsidRPr="004326F4">
        <w:t>&lt;/s:Envelope&gt;</w:t>
      </w:r>
    </w:p>
    <w:p w:rsidR="00197CB3" w:rsidRPr="00197CB3" w:rsidRDefault="00197CB3" w:rsidP="004326F4">
      <w:pPr>
        <w:pStyle w:val="Text"/>
        <w:rPr>
          <w:rFonts w:ascii="Arial" w:hAnsi="Arial" w:cs="Arial"/>
        </w:rPr>
      </w:pPr>
      <w:r w:rsidRPr="00197CB3">
        <w:rPr>
          <w:rFonts w:ascii="Arial" w:hAnsi="Arial" w:cs="Arial"/>
        </w:rPr>
        <w:t xml:space="preserve">This example shows a request SOAP message. Lines </w:t>
      </w:r>
      <w:r w:rsidR="00177A30">
        <w:rPr>
          <w:rFonts w:ascii="Arial" w:hAnsi="Arial" w:cs="Arial"/>
        </w:rPr>
        <w:t>0</w:t>
      </w:r>
      <w:r w:rsidRPr="00197CB3">
        <w:rPr>
          <w:rFonts w:ascii="Arial" w:hAnsi="Arial" w:cs="Arial"/>
        </w:rPr>
        <w:t>1-</w:t>
      </w:r>
      <w:r w:rsidR="00177A30">
        <w:rPr>
          <w:rFonts w:ascii="Arial" w:hAnsi="Arial" w:cs="Arial"/>
        </w:rPr>
        <w:t>0</w:t>
      </w:r>
      <w:r w:rsidR="009161B1">
        <w:rPr>
          <w:rFonts w:ascii="Arial" w:hAnsi="Arial" w:cs="Arial"/>
        </w:rPr>
        <w:t>3</w:t>
      </w:r>
      <w:r w:rsidRPr="00197CB3">
        <w:rPr>
          <w:rFonts w:ascii="Arial" w:hAnsi="Arial" w:cs="Arial"/>
        </w:rPr>
        <w:t xml:space="preserve"> are standard SOAP elements. Lines </w:t>
      </w:r>
      <w:r w:rsidR="00177A30">
        <w:rPr>
          <w:rFonts w:ascii="Arial" w:hAnsi="Arial" w:cs="Arial"/>
        </w:rPr>
        <w:t>0</w:t>
      </w:r>
      <w:r w:rsidR="009161B1">
        <w:rPr>
          <w:rFonts w:ascii="Arial" w:hAnsi="Arial" w:cs="Arial"/>
        </w:rPr>
        <w:t>4</w:t>
      </w:r>
      <w:r w:rsidRPr="00197CB3">
        <w:rPr>
          <w:rFonts w:ascii="Arial" w:hAnsi="Arial" w:cs="Arial"/>
        </w:rPr>
        <w:t>-</w:t>
      </w:r>
      <w:r w:rsidR="009161B1">
        <w:rPr>
          <w:rFonts w:ascii="Arial" w:hAnsi="Arial" w:cs="Arial"/>
        </w:rPr>
        <w:t>13</w:t>
      </w:r>
      <w:r w:rsidR="009161B1" w:rsidRPr="00197CB3">
        <w:rPr>
          <w:rFonts w:ascii="Arial" w:hAnsi="Arial" w:cs="Arial"/>
        </w:rPr>
        <w:t xml:space="preserve"> </w:t>
      </w:r>
      <w:r w:rsidRPr="00197CB3">
        <w:rPr>
          <w:rFonts w:ascii="Arial" w:hAnsi="Arial" w:cs="Arial"/>
        </w:rPr>
        <w:t xml:space="preserve">specify various WS-Addressing headers. Note that despite the fact that the </w:t>
      </w:r>
      <w:r w:rsidRPr="00197CB3">
        <w:rPr>
          <w:rStyle w:val="Bold"/>
          <w:rFonts w:ascii="Arial" w:eastAsiaTheme="minorHAnsi" w:hAnsi="Arial" w:cs="Arial"/>
        </w:rPr>
        <w:t>[destination]</w:t>
      </w:r>
      <w:r w:rsidRPr="00197CB3">
        <w:rPr>
          <w:rFonts w:ascii="Arial" w:hAnsi="Arial" w:cs="Arial"/>
        </w:rPr>
        <w:t xml:space="preserve"> for the message is specified using a URI that uses the http scheme, the message is still transmitted over UDP. Line </w:t>
      </w:r>
      <w:r w:rsidR="009161B1">
        <w:rPr>
          <w:rFonts w:ascii="Arial" w:hAnsi="Arial" w:cs="Arial"/>
        </w:rPr>
        <w:t>09</w:t>
      </w:r>
      <w:r w:rsidR="009161B1" w:rsidRPr="00197CB3">
        <w:rPr>
          <w:rFonts w:ascii="Arial" w:hAnsi="Arial" w:cs="Arial"/>
        </w:rPr>
        <w:t xml:space="preserve"> </w:t>
      </w:r>
      <w:r w:rsidRPr="00197CB3">
        <w:rPr>
          <w:rFonts w:ascii="Arial" w:hAnsi="Arial" w:cs="Arial"/>
        </w:rPr>
        <w:t xml:space="preserve">shows a </w:t>
      </w:r>
      <w:r w:rsidRPr="00197CB3">
        <w:rPr>
          <w:rStyle w:val="Bold"/>
          <w:rFonts w:ascii="Arial" w:eastAsiaTheme="minorHAnsi" w:hAnsi="Arial" w:cs="Arial"/>
        </w:rPr>
        <w:t>[reply endpoint]</w:t>
      </w:r>
      <w:r w:rsidRPr="00197CB3">
        <w:rPr>
          <w:rFonts w:ascii="Arial" w:hAnsi="Arial" w:cs="Arial"/>
        </w:rPr>
        <w:t xml:space="preserve"> header specifying the anonymous URI (see</w:t>
      </w:r>
      <w:r w:rsidR="000B3F72">
        <w:rPr>
          <w:rFonts w:ascii="Arial" w:hAnsi="Arial" w:cs="Arial"/>
        </w:rPr>
        <w:t xml:space="preserve"> </w:t>
      </w:r>
      <w:r w:rsidR="00272AA4">
        <w:rPr>
          <w:rFonts w:ascii="Arial" w:hAnsi="Arial" w:cs="Arial"/>
        </w:rPr>
        <w:t>S</w:t>
      </w:r>
      <w:r w:rsidR="000B3F72">
        <w:rPr>
          <w:rFonts w:ascii="Arial" w:hAnsi="Arial" w:cs="Arial"/>
        </w:rPr>
        <w:t>ection</w:t>
      </w:r>
      <w:r w:rsidR="00272AA4">
        <w:rPr>
          <w:rFonts w:ascii="Arial" w:hAnsi="Arial" w:cs="Arial"/>
        </w:rPr>
        <w:t xml:space="preserve"> </w:t>
      </w:r>
      <w:r w:rsidR="004D07BE">
        <w:rPr>
          <w:rFonts w:ascii="Arial" w:hAnsi="Arial" w:cs="Arial"/>
        </w:rPr>
        <w:fldChar w:fldCharType="begin"/>
      </w:r>
      <w:r w:rsidR="000B3F72">
        <w:rPr>
          <w:rFonts w:ascii="Arial" w:hAnsi="Arial" w:cs="Arial"/>
        </w:rPr>
        <w:instrText xml:space="preserve"> REF _Ref216403480 \w \h </w:instrText>
      </w:r>
      <w:r w:rsidR="004D07BE">
        <w:rPr>
          <w:rFonts w:ascii="Arial" w:hAnsi="Arial" w:cs="Arial"/>
        </w:rPr>
      </w:r>
      <w:r w:rsidR="004D07BE">
        <w:rPr>
          <w:rFonts w:ascii="Arial" w:hAnsi="Arial" w:cs="Arial"/>
        </w:rPr>
        <w:fldChar w:fldCharType="separate"/>
      </w:r>
      <w:r w:rsidR="00973BAB">
        <w:rPr>
          <w:rFonts w:ascii="Arial" w:hAnsi="Arial" w:cs="Arial"/>
        </w:rPr>
        <w:t>3.2.1</w:t>
      </w:r>
      <w:r w:rsidR="004D07BE">
        <w:rPr>
          <w:rFonts w:ascii="Arial" w:hAnsi="Arial" w:cs="Arial"/>
        </w:rPr>
        <w:fldChar w:fldCharType="end"/>
      </w:r>
      <w:r w:rsidRPr="00197CB3">
        <w:rPr>
          <w:rFonts w:ascii="Arial" w:hAnsi="Arial" w:cs="Arial"/>
        </w:rPr>
        <w:t xml:space="preserve">). Lines </w:t>
      </w:r>
      <w:r w:rsidR="009161B1">
        <w:rPr>
          <w:rFonts w:ascii="Arial" w:hAnsi="Arial" w:cs="Arial"/>
        </w:rPr>
        <w:t>14</w:t>
      </w:r>
      <w:r w:rsidR="00177A30">
        <w:rPr>
          <w:rFonts w:ascii="Arial" w:hAnsi="Arial" w:cs="Arial"/>
        </w:rPr>
        <w:t>-</w:t>
      </w:r>
      <w:r w:rsidRPr="00197CB3">
        <w:rPr>
          <w:rFonts w:ascii="Arial" w:hAnsi="Arial" w:cs="Arial"/>
        </w:rPr>
        <w:t>1</w:t>
      </w:r>
      <w:r w:rsidR="009161B1">
        <w:rPr>
          <w:rFonts w:ascii="Arial" w:hAnsi="Arial" w:cs="Arial"/>
        </w:rPr>
        <w:t>8</w:t>
      </w:r>
      <w:r w:rsidRPr="00197CB3">
        <w:rPr>
          <w:rFonts w:ascii="Arial" w:hAnsi="Arial" w:cs="Arial"/>
        </w:rPr>
        <w:t xml:space="preserve"> show standard SOAP elements.</w:t>
      </w:r>
    </w:p>
    <w:p w:rsidR="00197CB3" w:rsidRPr="00197CB3" w:rsidRDefault="00197CB3" w:rsidP="00197CB3">
      <w:pPr>
        <w:pStyle w:val="Heading3"/>
      </w:pPr>
      <w:bookmarkStart w:id="69" w:name="_Toc80634490"/>
      <w:bookmarkStart w:id="70" w:name="_Toc227490238"/>
      <w:r w:rsidRPr="00197CB3">
        <w:t>Response Example</w:t>
      </w:r>
      <w:bookmarkEnd w:id="69"/>
      <w:r w:rsidR="000024D4">
        <w:t xml:space="preserve"> 1</w:t>
      </w:r>
      <w:bookmarkEnd w:id="70"/>
    </w:p>
    <w:p w:rsidR="004326F4" w:rsidRPr="004326F4" w:rsidRDefault="004326F4" w:rsidP="004326F4">
      <w:pPr>
        <w:pStyle w:val="Examples"/>
        <w:numPr>
          <w:ilvl w:val="0"/>
          <w:numId w:val="40"/>
        </w:numPr>
      </w:pPr>
      <w:r w:rsidRPr="004326F4">
        <w:t>&lt;s:Envelope xmlns:s="http://www.w3.org/2003/05/soap-envelope"</w:t>
      </w:r>
    </w:p>
    <w:p w:rsidR="004326F4" w:rsidRPr="004326F4" w:rsidRDefault="004326F4" w:rsidP="004326F4">
      <w:pPr>
        <w:pStyle w:val="Examples"/>
      </w:pPr>
      <w:r w:rsidRPr="004326F4">
        <w:t xml:space="preserve">    </w:t>
      </w:r>
      <w:r w:rsidR="000F6A3F">
        <w:t xml:space="preserve">        </w:t>
      </w:r>
      <w:r w:rsidRPr="004326F4">
        <w:t>xmlns:a="http://www.w3.org/2005/08/addressing"&gt;</w:t>
      </w:r>
    </w:p>
    <w:p w:rsidR="004326F4" w:rsidRPr="004326F4" w:rsidRDefault="004326F4" w:rsidP="004326F4">
      <w:pPr>
        <w:pStyle w:val="Examples"/>
      </w:pPr>
      <w:r w:rsidRPr="004326F4">
        <w:t xml:space="preserve">  &lt;s:Header&gt;</w:t>
      </w:r>
    </w:p>
    <w:p w:rsidR="004326F4" w:rsidRPr="004326F4" w:rsidRDefault="004326F4" w:rsidP="004326F4">
      <w:pPr>
        <w:pStyle w:val="Examples"/>
      </w:pPr>
      <w:r w:rsidRPr="004326F4">
        <w:t xml:space="preserve">    &lt;a:To&gt;</w:t>
      </w:r>
    </w:p>
    <w:p w:rsidR="004326F4" w:rsidRPr="004326F4" w:rsidRDefault="004326F4" w:rsidP="004326F4">
      <w:pPr>
        <w:pStyle w:val="Examples"/>
      </w:pPr>
      <w:r w:rsidRPr="004326F4">
        <w:t xml:space="preserve">      http://www.w3.org/2005/08/addressing/anonymous</w:t>
      </w:r>
    </w:p>
    <w:p w:rsidR="004326F4" w:rsidRPr="004326F4" w:rsidRDefault="004326F4" w:rsidP="004326F4">
      <w:pPr>
        <w:pStyle w:val="Examples"/>
      </w:pPr>
      <w:r w:rsidRPr="004326F4">
        <w:t xml:space="preserve">    &lt;/a:To&gt;</w:t>
      </w:r>
    </w:p>
    <w:p w:rsidR="004326F4" w:rsidRPr="004326F4" w:rsidRDefault="004326F4" w:rsidP="004326F4">
      <w:pPr>
        <w:pStyle w:val="Examples"/>
      </w:pPr>
      <w:r w:rsidRPr="004326F4">
        <w:t xml:space="preserve">     &lt;a:Action&gt;http://fabrikam.com/ProbeMatch&lt;/a:Action&gt;</w:t>
      </w:r>
    </w:p>
    <w:p w:rsidR="004326F4" w:rsidRPr="004326F4" w:rsidRDefault="004326F4" w:rsidP="004326F4">
      <w:pPr>
        <w:pStyle w:val="Examples"/>
      </w:pPr>
      <w:r w:rsidRPr="004326F4">
        <w:t xml:space="preserve">     &lt;a:MessageID&gt;</w:t>
      </w:r>
    </w:p>
    <w:p w:rsidR="004326F4" w:rsidRPr="004326F4" w:rsidRDefault="004326F4" w:rsidP="004326F4">
      <w:pPr>
        <w:pStyle w:val="Examples"/>
      </w:pPr>
      <w:r w:rsidRPr="004326F4">
        <w:t xml:space="preserve">      urn:uuid:5a6ed11a-7a80-409a-82bf-43c4c5092911</w:t>
      </w:r>
    </w:p>
    <w:p w:rsidR="004326F4" w:rsidRPr="004326F4" w:rsidRDefault="004326F4" w:rsidP="004326F4">
      <w:pPr>
        <w:pStyle w:val="Examples"/>
      </w:pPr>
      <w:r w:rsidRPr="004326F4">
        <w:t xml:space="preserve">    &lt;/a:MessageID&gt;</w:t>
      </w:r>
    </w:p>
    <w:p w:rsidR="004326F4" w:rsidRPr="004326F4" w:rsidRDefault="004326F4" w:rsidP="004326F4">
      <w:pPr>
        <w:pStyle w:val="Examples"/>
      </w:pPr>
      <w:r w:rsidRPr="004326F4">
        <w:t xml:space="preserve">     &lt;a:RelatesTo&gt;</w:t>
      </w:r>
    </w:p>
    <w:p w:rsidR="004326F4" w:rsidRPr="004326F4" w:rsidRDefault="004326F4" w:rsidP="004326F4">
      <w:pPr>
        <w:pStyle w:val="Examples"/>
      </w:pPr>
      <w:r w:rsidRPr="004326F4">
        <w:t xml:space="preserve">      urn:uuid:9ceada16-2403-4404-a8cc-60799acd9d1c</w:t>
      </w:r>
    </w:p>
    <w:p w:rsidR="004326F4" w:rsidRPr="004326F4" w:rsidRDefault="004326F4" w:rsidP="004326F4">
      <w:pPr>
        <w:pStyle w:val="Examples"/>
      </w:pPr>
      <w:r w:rsidRPr="004326F4">
        <w:t xml:space="preserve">    &lt;/a:RelatesTo&gt;</w:t>
      </w:r>
    </w:p>
    <w:p w:rsidR="004326F4" w:rsidRPr="004326F4" w:rsidRDefault="004326F4" w:rsidP="004326F4">
      <w:pPr>
        <w:pStyle w:val="Examples"/>
      </w:pPr>
      <w:r w:rsidRPr="004326F4">
        <w:t xml:space="preserve">  &lt;/s:Header&gt;</w:t>
      </w:r>
    </w:p>
    <w:p w:rsidR="004326F4" w:rsidRPr="004326F4" w:rsidRDefault="004326F4" w:rsidP="004326F4">
      <w:pPr>
        <w:pStyle w:val="Examples"/>
      </w:pPr>
      <w:r w:rsidRPr="004326F4">
        <w:t xml:space="preserve">  &lt;s:Body&gt;</w:t>
      </w:r>
    </w:p>
    <w:p w:rsidR="004326F4" w:rsidRPr="004326F4" w:rsidRDefault="004326F4" w:rsidP="004326F4">
      <w:pPr>
        <w:pStyle w:val="Examples"/>
      </w:pPr>
      <w:r w:rsidRPr="004326F4">
        <w:t xml:space="preserve">    ...</w:t>
      </w:r>
    </w:p>
    <w:p w:rsidR="004326F4" w:rsidRPr="004326F4" w:rsidRDefault="004326F4" w:rsidP="004326F4">
      <w:pPr>
        <w:pStyle w:val="Examples"/>
      </w:pPr>
      <w:r w:rsidRPr="004326F4">
        <w:t xml:space="preserve">  &lt;/s:Body&gt;</w:t>
      </w:r>
    </w:p>
    <w:p w:rsidR="004326F4" w:rsidRPr="004326F4" w:rsidRDefault="004326F4" w:rsidP="004326F4">
      <w:pPr>
        <w:pStyle w:val="Examples"/>
      </w:pPr>
      <w:r w:rsidRPr="004326F4">
        <w:t>&lt;/s:Envelope&gt;</w:t>
      </w:r>
    </w:p>
    <w:p w:rsidR="00197CB3" w:rsidRDefault="00197CB3" w:rsidP="004326F4">
      <w:pPr>
        <w:pStyle w:val="Text"/>
        <w:rPr>
          <w:rFonts w:ascii="Arial" w:hAnsi="Arial" w:cs="Arial"/>
        </w:rPr>
      </w:pPr>
      <w:r w:rsidRPr="00197CB3">
        <w:rPr>
          <w:rFonts w:ascii="Arial" w:hAnsi="Arial" w:cs="Arial"/>
        </w:rPr>
        <w:t xml:space="preserve">This example shows </w:t>
      </w:r>
      <w:r w:rsidR="00177A30">
        <w:rPr>
          <w:rFonts w:ascii="Arial" w:hAnsi="Arial" w:cs="Arial"/>
        </w:rPr>
        <w:t xml:space="preserve">a response SOAP message. Lines </w:t>
      </w:r>
      <w:r w:rsidRPr="00197CB3">
        <w:rPr>
          <w:rFonts w:ascii="Arial" w:hAnsi="Arial" w:cs="Arial"/>
        </w:rPr>
        <w:t>01-</w:t>
      </w:r>
      <w:r w:rsidR="00DE7D8A">
        <w:rPr>
          <w:rFonts w:ascii="Arial" w:hAnsi="Arial" w:cs="Arial"/>
        </w:rPr>
        <w:t>03</w:t>
      </w:r>
      <w:r w:rsidR="00DE7D8A" w:rsidRPr="00197CB3">
        <w:rPr>
          <w:rFonts w:ascii="Arial" w:hAnsi="Arial" w:cs="Arial"/>
        </w:rPr>
        <w:t xml:space="preserve"> </w:t>
      </w:r>
      <w:r w:rsidRPr="00197CB3">
        <w:rPr>
          <w:rFonts w:ascii="Arial" w:hAnsi="Arial" w:cs="Arial"/>
        </w:rPr>
        <w:t xml:space="preserve">are standard SOAP elements. Lines </w:t>
      </w:r>
      <w:r w:rsidR="00DE7D8A">
        <w:rPr>
          <w:rFonts w:ascii="Arial" w:hAnsi="Arial" w:cs="Arial"/>
        </w:rPr>
        <w:t>04</w:t>
      </w:r>
      <w:r w:rsidRPr="00197CB3">
        <w:rPr>
          <w:rFonts w:ascii="Arial" w:hAnsi="Arial" w:cs="Arial"/>
        </w:rPr>
        <w:t>-</w:t>
      </w:r>
      <w:r w:rsidR="00DE7D8A">
        <w:rPr>
          <w:rFonts w:ascii="Arial" w:hAnsi="Arial" w:cs="Arial"/>
        </w:rPr>
        <w:t>13</w:t>
      </w:r>
      <w:r w:rsidR="00DE7D8A" w:rsidRPr="00197CB3">
        <w:rPr>
          <w:rFonts w:ascii="Arial" w:hAnsi="Arial" w:cs="Arial"/>
        </w:rPr>
        <w:t xml:space="preserve"> </w:t>
      </w:r>
      <w:r w:rsidRPr="00197CB3">
        <w:rPr>
          <w:rFonts w:ascii="Arial" w:hAnsi="Arial" w:cs="Arial"/>
        </w:rPr>
        <w:t xml:space="preserve">specify various WS-Addressing headers. Note that the </w:t>
      </w:r>
      <w:r w:rsidRPr="00197CB3">
        <w:rPr>
          <w:rStyle w:val="Bold"/>
          <w:rFonts w:ascii="Arial" w:eastAsiaTheme="minorHAnsi" w:hAnsi="Arial" w:cs="Arial"/>
        </w:rPr>
        <w:t>[destination]</w:t>
      </w:r>
      <w:r w:rsidRPr="00197CB3">
        <w:rPr>
          <w:rFonts w:ascii="Arial" w:hAnsi="Arial" w:cs="Arial"/>
        </w:rPr>
        <w:t xml:space="preserve"> for the message is specified as the anonymous URI. Line </w:t>
      </w:r>
      <w:r w:rsidR="00DE7D8A">
        <w:rPr>
          <w:rFonts w:ascii="Arial" w:hAnsi="Arial" w:cs="Arial"/>
        </w:rPr>
        <w:t>11</w:t>
      </w:r>
      <w:r w:rsidR="00DE7D8A" w:rsidRPr="00197CB3">
        <w:rPr>
          <w:rFonts w:ascii="Arial" w:hAnsi="Arial" w:cs="Arial"/>
        </w:rPr>
        <w:t xml:space="preserve"> </w:t>
      </w:r>
      <w:r w:rsidRPr="00197CB3">
        <w:rPr>
          <w:rFonts w:ascii="Arial" w:hAnsi="Arial" w:cs="Arial"/>
        </w:rPr>
        <w:t xml:space="preserve">shows a </w:t>
      </w:r>
      <w:r w:rsidRPr="00197CB3">
        <w:rPr>
          <w:rStyle w:val="Bold"/>
          <w:rFonts w:ascii="Arial" w:eastAsiaTheme="minorHAnsi" w:hAnsi="Arial" w:cs="Arial"/>
        </w:rPr>
        <w:t>[relationship]</w:t>
      </w:r>
      <w:r w:rsidRPr="00197CB3">
        <w:rPr>
          <w:rFonts w:ascii="Arial" w:hAnsi="Arial" w:cs="Arial"/>
        </w:rPr>
        <w:t xml:space="preserve"> header indicating that this message is a reply to the example message in Section </w:t>
      </w:r>
      <w:r w:rsidR="004D07BE">
        <w:rPr>
          <w:rFonts w:ascii="Arial" w:hAnsi="Arial" w:cs="Arial"/>
        </w:rPr>
        <w:fldChar w:fldCharType="begin"/>
      </w:r>
      <w:r w:rsidR="00272AA4">
        <w:rPr>
          <w:rFonts w:ascii="Arial" w:hAnsi="Arial" w:cs="Arial"/>
        </w:rPr>
        <w:instrText xml:space="preserve"> REF _Ref216403775 \w \h </w:instrText>
      </w:r>
      <w:r w:rsidR="004D07BE">
        <w:rPr>
          <w:rFonts w:ascii="Arial" w:hAnsi="Arial" w:cs="Arial"/>
        </w:rPr>
      </w:r>
      <w:r w:rsidR="004D07BE">
        <w:rPr>
          <w:rFonts w:ascii="Arial" w:hAnsi="Arial" w:cs="Arial"/>
        </w:rPr>
        <w:fldChar w:fldCharType="separate"/>
      </w:r>
      <w:r w:rsidR="00973BAB">
        <w:rPr>
          <w:rFonts w:ascii="Arial" w:hAnsi="Arial" w:cs="Arial"/>
        </w:rPr>
        <w:t>3.2.2</w:t>
      </w:r>
      <w:r w:rsidR="004D07BE">
        <w:rPr>
          <w:rFonts w:ascii="Arial" w:hAnsi="Arial" w:cs="Arial"/>
        </w:rPr>
        <w:fldChar w:fldCharType="end"/>
      </w:r>
      <w:r w:rsidRPr="00197CB3">
        <w:rPr>
          <w:rFonts w:ascii="Arial" w:hAnsi="Arial" w:cs="Arial"/>
        </w:rPr>
        <w:t xml:space="preserve">. Lines </w:t>
      </w:r>
      <w:r w:rsidR="00DE7D8A">
        <w:rPr>
          <w:rFonts w:ascii="Arial" w:hAnsi="Arial" w:cs="Arial"/>
        </w:rPr>
        <w:t>14</w:t>
      </w:r>
      <w:r w:rsidRPr="00197CB3">
        <w:rPr>
          <w:rFonts w:ascii="Arial" w:hAnsi="Arial" w:cs="Arial"/>
        </w:rPr>
        <w:t>-1</w:t>
      </w:r>
      <w:r w:rsidR="00DE7D8A">
        <w:rPr>
          <w:rFonts w:ascii="Arial" w:hAnsi="Arial" w:cs="Arial"/>
        </w:rPr>
        <w:t>8</w:t>
      </w:r>
      <w:r w:rsidRPr="00197CB3">
        <w:rPr>
          <w:rFonts w:ascii="Arial" w:hAnsi="Arial" w:cs="Arial"/>
        </w:rPr>
        <w:t xml:space="preserve"> show standard SOAP elements.</w:t>
      </w:r>
    </w:p>
    <w:p w:rsidR="000024D4" w:rsidRDefault="000024D4" w:rsidP="000024D4">
      <w:pPr>
        <w:pStyle w:val="Heading3"/>
      </w:pPr>
      <w:bookmarkStart w:id="71" w:name="_Ref216405524"/>
      <w:bookmarkStart w:id="72" w:name="_Toc227490239"/>
      <w:r w:rsidRPr="00197CB3">
        <w:t>Request Example</w:t>
      </w:r>
      <w:r>
        <w:t xml:space="preserve"> 2</w:t>
      </w:r>
      <w:bookmarkEnd w:id="71"/>
      <w:bookmarkEnd w:id="72"/>
    </w:p>
    <w:p w:rsidR="000F6A3F" w:rsidRDefault="000F6A3F" w:rsidP="000F6A3F">
      <w:pPr>
        <w:pStyle w:val="Examples"/>
        <w:numPr>
          <w:ilvl w:val="0"/>
          <w:numId w:val="41"/>
        </w:numPr>
      </w:pPr>
      <w:r>
        <w:t>&lt;s:Envelope xmlns:s="http://www.w3.org/2003/05/soap-envelope"</w:t>
      </w:r>
    </w:p>
    <w:p w:rsidR="000F6A3F" w:rsidRDefault="000F6A3F" w:rsidP="000F6A3F">
      <w:pPr>
        <w:pStyle w:val="Examples"/>
      </w:pPr>
      <w:r>
        <w:t xml:space="preserve">            xmlns:a="http://www.w3.org/2005/08/addressing" &gt;</w:t>
      </w:r>
    </w:p>
    <w:p w:rsidR="000F6A3F" w:rsidRDefault="000F6A3F" w:rsidP="000F6A3F">
      <w:pPr>
        <w:pStyle w:val="Examples"/>
      </w:pPr>
      <w:r>
        <w:t xml:space="preserve">  &lt;s:Header&gt;</w:t>
      </w:r>
    </w:p>
    <w:p w:rsidR="000F6A3F" w:rsidRDefault="000F6A3F" w:rsidP="000F6A3F">
      <w:pPr>
        <w:pStyle w:val="Examples"/>
      </w:pPr>
      <w:r>
        <w:t xml:space="preserve">    &lt;a:To&gt;soap.udp://fabrikam1.com:54321/Server&lt;/a:To&gt;</w:t>
      </w:r>
    </w:p>
    <w:p w:rsidR="000F6A3F" w:rsidRDefault="000F6A3F" w:rsidP="000F6A3F">
      <w:pPr>
        <w:pStyle w:val="Examples"/>
      </w:pPr>
      <w:r>
        <w:t xml:space="preserve">    &lt;a:Action&gt;http://fabrikam1.com/Probe&lt;/a:Action&gt;</w:t>
      </w:r>
    </w:p>
    <w:p w:rsidR="000F6A3F" w:rsidRDefault="000F6A3F" w:rsidP="000F6A3F">
      <w:pPr>
        <w:pStyle w:val="Examples"/>
      </w:pPr>
      <w:r>
        <w:t xml:space="preserve">    &lt;a:MessageID&gt;</w:t>
      </w:r>
    </w:p>
    <w:p w:rsidR="000F6A3F" w:rsidRDefault="000F6A3F" w:rsidP="000F6A3F">
      <w:pPr>
        <w:pStyle w:val="Examples"/>
      </w:pPr>
      <w:r>
        <w:t xml:space="preserve">      urn:uuid:9ceada16-2403-4404-a8cc-60799acd9d1c</w:t>
      </w:r>
    </w:p>
    <w:p w:rsidR="000F6A3F" w:rsidRDefault="000F6A3F" w:rsidP="000F6A3F">
      <w:pPr>
        <w:pStyle w:val="Examples"/>
      </w:pPr>
      <w:r>
        <w:lastRenderedPageBreak/>
        <w:t xml:space="preserve">    &lt;/a:MessageID&gt;</w:t>
      </w:r>
    </w:p>
    <w:p w:rsidR="000F6A3F" w:rsidRDefault="000F6A3F" w:rsidP="000F6A3F">
      <w:pPr>
        <w:pStyle w:val="Examples"/>
      </w:pPr>
      <w:r>
        <w:t xml:space="preserve">    &lt;a:ReplyTo&gt;</w:t>
      </w:r>
    </w:p>
    <w:p w:rsidR="000F6A3F" w:rsidRDefault="000F6A3F" w:rsidP="000F6A3F">
      <w:pPr>
        <w:pStyle w:val="Examples"/>
      </w:pPr>
      <w:r>
        <w:t xml:space="preserve">      &lt;a:Address&gt;</w:t>
      </w:r>
    </w:p>
    <w:p w:rsidR="000F6A3F" w:rsidRDefault="000F6A3F" w:rsidP="000F6A3F">
      <w:pPr>
        <w:pStyle w:val="Examples"/>
      </w:pPr>
      <w:r>
        <w:t xml:space="preserve">        soap.udp://fabrikam2.com:54322/Client</w:t>
      </w:r>
    </w:p>
    <w:p w:rsidR="000F6A3F" w:rsidRDefault="000F6A3F" w:rsidP="000F6A3F">
      <w:pPr>
        <w:pStyle w:val="Examples"/>
      </w:pPr>
      <w:r>
        <w:t xml:space="preserve">      &lt;/a:Address&gt;</w:t>
      </w:r>
    </w:p>
    <w:p w:rsidR="000F6A3F" w:rsidRDefault="000F6A3F" w:rsidP="000F6A3F">
      <w:pPr>
        <w:pStyle w:val="Examples"/>
      </w:pPr>
      <w:r>
        <w:t xml:space="preserve">    &lt;/a:ReplyTo&gt;</w:t>
      </w:r>
    </w:p>
    <w:p w:rsidR="000F6A3F" w:rsidRDefault="000F6A3F" w:rsidP="000F6A3F">
      <w:pPr>
        <w:pStyle w:val="Examples"/>
      </w:pPr>
      <w:r>
        <w:t xml:space="preserve">  &lt;/s:Header&gt;</w:t>
      </w:r>
    </w:p>
    <w:p w:rsidR="000F6A3F" w:rsidRDefault="000F6A3F" w:rsidP="000F6A3F">
      <w:pPr>
        <w:pStyle w:val="Examples"/>
      </w:pPr>
      <w:r>
        <w:t xml:space="preserve">  &lt;s:Body&gt;</w:t>
      </w:r>
    </w:p>
    <w:p w:rsidR="000F6A3F" w:rsidRDefault="000F6A3F" w:rsidP="000F6A3F">
      <w:pPr>
        <w:pStyle w:val="Examples"/>
      </w:pPr>
      <w:r>
        <w:t xml:space="preserve">    ...</w:t>
      </w:r>
    </w:p>
    <w:p w:rsidR="000F6A3F" w:rsidRDefault="000F6A3F" w:rsidP="000F6A3F">
      <w:pPr>
        <w:pStyle w:val="Examples"/>
      </w:pPr>
      <w:r>
        <w:t xml:space="preserve">  &lt;/s:Body&gt;</w:t>
      </w:r>
    </w:p>
    <w:p w:rsidR="000024D4" w:rsidRPr="00197CB3" w:rsidRDefault="000F6A3F" w:rsidP="000F6A3F">
      <w:pPr>
        <w:pStyle w:val="Examples"/>
        <w:rPr>
          <w:rFonts w:ascii="Arial" w:hAnsi="Arial" w:cs="Arial"/>
          <w:sz w:val="20"/>
          <w:szCs w:val="20"/>
        </w:rPr>
      </w:pPr>
      <w:r>
        <w:t>&lt;/s:Envelope&gt;</w:t>
      </w:r>
    </w:p>
    <w:p w:rsidR="000024D4" w:rsidRPr="00197CB3" w:rsidRDefault="000024D4" w:rsidP="000024D4">
      <w:pPr>
        <w:pStyle w:val="Text"/>
        <w:rPr>
          <w:rFonts w:ascii="Arial" w:hAnsi="Arial" w:cs="Arial"/>
        </w:rPr>
      </w:pPr>
      <w:r w:rsidRPr="00197CB3">
        <w:rPr>
          <w:rFonts w:ascii="Arial" w:hAnsi="Arial" w:cs="Arial"/>
        </w:rPr>
        <w:t>This example shows a request SOAP message. Lines 01-</w:t>
      </w:r>
      <w:r w:rsidR="00DE7D8A" w:rsidRPr="00197CB3">
        <w:rPr>
          <w:rFonts w:ascii="Arial" w:hAnsi="Arial" w:cs="Arial"/>
        </w:rPr>
        <w:t>0</w:t>
      </w:r>
      <w:r w:rsidR="00DE7D8A">
        <w:rPr>
          <w:rFonts w:ascii="Arial" w:hAnsi="Arial" w:cs="Arial"/>
        </w:rPr>
        <w:t>3</w:t>
      </w:r>
      <w:r w:rsidR="00DE7D8A" w:rsidRPr="00197CB3">
        <w:rPr>
          <w:rFonts w:ascii="Arial" w:hAnsi="Arial" w:cs="Arial"/>
        </w:rPr>
        <w:t xml:space="preserve"> </w:t>
      </w:r>
      <w:r w:rsidRPr="00197CB3">
        <w:rPr>
          <w:rFonts w:ascii="Arial" w:hAnsi="Arial" w:cs="Arial"/>
        </w:rPr>
        <w:t xml:space="preserve">are standard SOAP elements. Lines </w:t>
      </w:r>
      <w:r w:rsidR="00DE7D8A" w:rsidRPr="00197CB3">
        <w:rPr>
          <w:rFonts w:ascii="Arial" w:hAnsi="Arial" w:cs="Arial"/>
        </w:rPr>
        <w:t>0</w:t>
      </w:r>
      <w:r w:rsidR="00DE7D8A">
        <w:rPr>
          <w:rFonts w:ascii="Arial" w:hAnsi="Arial" w:cs="Arial"/>
        </w:rPr>
        <w:t>4</w:t>
      </w:r>
      <w:r w:rsidRPr="00197CB3">
        <w:rPr>
          <w:rFonts w:ascii="Arial" w:hAnsi="Arial" w:cs="Arial"/>
        </w:rPr>
        <w:t>-</w:t>
      </w:r>
      <w:r w:rsidR="00DE7D8A">
        <w:rPr>
          <w:rFonts w:ascii="Arial" w:hAnsi="Arial" w:cs="Arial"/>
        </w:rPr>
        <w:t>13</w:t>
      </w:r>
      <w:r w:rsidR="00DE7D8A" w:rsidRPr="00197CB3">
        <w:rPr>
          <w:rFonts w:ascii="Arial" w:hAnsi="Arial" w:cs="Arial"/>
        </w:rPr>
        <w:t xml:space="preserve"> </w:t>
      </w:r>
      <w:r w:rsidRPr="00197CB3">
        <w:rPr>
          <w:rFonts w:ascii="Arial" w:hAnsi="Arial" w:cs="Arial"/>
        </w:rPr>
        <w:t xml:space="preserve">specify various WS-Addressing headers. Note that the </w:t>
      </w:r>
      <w:r w:rsidRPr="00197CB3">
        <w:rPr>
          <w:rStyle w:val="Bold"/>
          <w:rFonts w:ascii="Arial" w:eastAsiaTheme="minorHAnsi" w:hAnsi="Arial" w:cs="Arial"/>
        </w:rPr>
        <w:t>[destination]</w:t>
      </w:r>
      <w:r w:rsidRPr="00197CB3">
        <w:rPr>
          <w:rFonts w:ascii="Arial" w:hAnsi="Arial" w:cs="Arial"/>
        </w:rPr>
        <w:t xml:space="preserve"> for the message is specifie</w:t>
      </w:r>
      <w:r w:rsidR="00D2640A">
        <w:rPr>
          <w:rFonts w:ascii="Arial" w:hAnsi="Arial" w:cs="Arial"/>
        </w:rPr>
        <w:t>d using a URI that uses the soap.udp</w:t>
      </w:r>
      <w:r w:rsidRPr="00197CB3">
        <w:rPr>
          <w:rFonts w:ascii="Arial" w:hAnsi="Arial" w:cs="Arial"/>
        </w:rPr>
        <w:t xml:space="preserve"> scheme. Line </w:t>
      </w:r>
      <w:r w:rsidR="00DE7D8A">
        <w:rPr>
          <w:rFonts w:ascii="Arial" w:hAnsi="Arial" w:cs="Arial"/>
        </w:rPr>
        <w:t>09</w:t>
      </w:r>
      <w:r w:rsidR="00DE7D8A" w:rsidRPr="00197CB3">
        <w:rPr>
          <w:rFonts w:ascii="Arial" w:hAnsi="Arial" w:cs="Arial"/>
        </w:rPr>
        <w:t xml:space="preserve"> </w:t>
      </w:r>
      <w:r w:rsidRPr="00197CB3">
        <w:rPr>
          <w:rFonts w:ascii="Arial" w:hAnsi="Arial" w:cs="Arial"/>
        </w:rPr>
        <w:t xml:space="preserve">shows a </w:t>
      </w:r>
      <w:r w:rsidRPr="00197CB3">
        <w:rPr>
          <w:rStyle w:val="Bold"/>
          <w:rFonts w:ascii="Arial" w:eastAsiaTheme="minorHAnsi" w:hAnsi="Arial" w:cs="Arial"/>
        </w:rPr>
        <w:t>[reply endpoint]</w:t>
      </w:r>
      <w:r w:rsidRPr="00197CB3">
        <w:rPr>
          <w:rFonts w:ascii="Arial" w:hAnsi="Arial" w:cs="Arial"/>
        </w:rPr>
        <w:t xml:space="preserve"> header </w:t>
      </w:r>
      <w:r w:rsidR="00C60453">
        <w:rPr>
          <w:rFonts w:ascii="Arial" w:hAnsi="Arial" w:cs="Arial"/>
        </w:rPr>
        <w:t>containing an</w:t>
      </w:r>
      <w:r w:rsidRPr="00197CB3">
        <w:rPr>
          <w:rFonts w:ascii="Arial" w:hAnsi="Arial" w:cs="Arial"/>
        </w:rPr>
        <w:t xml:space="preserve"> a</w:t>
      </w:r>
      <w:r w:rsidR="00C60453">
        <w:rPr>
          <w:rFonts w:ascii="Arial" w:hAnsi="Arial" w:cs="Arial"/>
        </w:rPr>
        <w:t>ddressable</w:t>
      </w:r>
      <w:r w:rsidRPr="00197CB3">
        <w:rPr>
          <w:rFonts w:ascii="Arial" w:hAnsi="Arial" w:cs="Arial"/>
        </w:rPr>
        <w:t xml:space="preserve"> URI</w:t>
      </w:r>
      <w:r w:rsidR="00C60453">
        <w:rPr>
          <w:rFonts w:ascii="Arial" w:hAnsi="Arial" w:cs="Arial"/>
        </w:rPr>
        <w:t xml:space="preserve"> that uses the soap.udp scheme</w:t>
      </w:r>
      <w:r w:rsidRPr="00197CB3">
        <w:rPr>
          <w:rFonts w:ascii="Arial" w:hAnsi="Arial" w:cs="Arial"/>
        </w:rPr>
        <w:t xml:space="preserve">. Lines </w:t>
      </w:r>
      <w:r w:rsidR="00DE7D8A">
        <w:rPr>
          <w:rFonts w:ascii="Arial" w:hAnsi="Arial" w:cs="Arial"/>
        </w:rPr>
        <w:t>14</w:t>
      </w:r>
      <w:r w:rsidRPr="00197CB3">
        <w:rPr>
          <w:rFonts w:ascii="Arial" w:hAnsi="Arial" w:cs="Arial"/>
        </w:rPr>
        <w:t>-1</w:t>
      </w:r>
      <w:r w:rsidR="00DE7D8A">
        <w:rPr>
          <w:rFonts w:ascii="Arial" w:hAnsi="Arial" w:cs="Arial"/>
        </w:rPr>
        <w:t>8</w:t>
      </w:r>
      <w:r w:rsidRPr="00197CB3">
        <w:rPr>
          <w:rFonts w:ascii="Arial" w:hAnsi="Arial" w:cs="Arial"/>
        </w:rPr>
        <w:t xml:space="preserve"> show standard SOAP elements.</w:t>
      </w:r>
    </w:p>
    <w:p w:rsidR="000024D4" w:rsidRPr="00197CB3" w:rsidRDefault="000024D4" w:rsidP="000024D4">
      <w:pPr>
        <w:pStyle w:val="Heading3"/>
      </w:pPr>
      <w:bookmarkStart w:id="73" w:name="_Toc227490240"/>
      <w:r w:rsidRPr="00197CB3">
        <w:t>Response Example</w:t>
      </w:r>
      <w:r>
        <w:t xml:space="preserve"> 2</w:t>
      </w:r>
      <w:bookmarkEnd w:id="73"/>
    </w:p>
    <w:p w:rsidR="000F6A3F" w:rsidRPr="000F6A3F" w:rsidRDefault="000F6A3F" w:rsidP="000F6A3F">
      <w:pPr>
        <w:pStyle w:val="Examples"/>
        <w:numPr>
          <w:ilvl w:val="0"/>
          <w:numId w:val="42"/>
        </w:numPr>
      </w:pPr>
      <w:r w:rsidRPr="000F6A3F">
        <w:t>&lt;s:Envelope xmlns:s="http://www.w3.org/2003/05/soap-envelope"</w:t>
      </w:r>
    </w:p>
    <w:p w:rsidR="000F6A3F" w:rsidRPr="000F6A3F" w:rsidRDefault="000F6A3F" w:rsidP="000F6A3F">
      <w:pPr>
        <w:pStyle w:val="Examples"/>
      </w:pPr>
      <w:r w:rsidRPr="000F6A3F">
        <w:t xml:space="preserve">            xmlns:a="http://www.w3.org/2005/08/addressing"&gt;</w:t>
      </w:r>
    </w:p>
    <w:p w:rsidR="000F6A3F" w:rsidRPr="000F6A3F" w:rsidRDefault="000F6A3F" w:rsidP="000F6A3F">
      <w:pPr>
        <w:pStyle w:val="Examples"/>
      </w:pPr>
      <w:r w:rsidRPr="000F6A3F">
        <w:t xml:space="preserve">  &lt;s:Header&gt;</w:t>
      </w:r>
    </w:p>
    <w:p w:rsidR="000F6A3F" w:rsidRPr="000F6A3F" w:rsidRDefault="000F6A3F" w:rsidP="000F6A3F">
      <w:pPr>
        <w:pStyle w:val="Examples"/>
      </w:pPr>
      <w:r w:rsidRPr="000F6A3F">
        <w:t xml:space="preserve">    &lt;a:To&gt;</w:t>
      </w:r>
    </w:p>
    <w:p w:rsidR="000F6A3F" w:rsidRPr="000F6A3F" w:rsidRDefault="000F6A3F" w:rsidP="000F6A3F">
      <w:pPr>
        <w:pStyle w:val="Examples"/>
      </w:pPr>
      <w:r w:rsidRPr="000F6A3F">
        <w:t xml:space="preserve">      soap.udp://fabrikam2.com:54322/Client</w:t>
      </w:r>
    </w:p>
    <w:p w:rsidR="000F6A3F" w:rsidRPr="000F6A3F" w:rsidRDefault="000F6A3F" w:rsidP="000F6A3F">
      <w:pPr>
        <w:pStyle w:val="Examples"/>
      </w:pPr>
      <w:r w:rsidRPr="000F6A3F">
        <w:t xml:space="preserve">    &lt;/a:To&gt;</w:t>
      </w:r>
    </w:p>
    <w:p w:rsidR="000F6A3F" w:rsidRPr="000F6A3F" w:rsidRDefault="000F6A3F" w:rsidP="000F6A3F">
      <w:pPr>
        <w:pStyle w:val="Examples"/>
      </w:pPr>
      <w:r w:rsidRPr="000F6A3F">
        <w:t xml:space="preserve">    &lt;a:Action&gt;http://fabrikam.com/ProbeMatch&lt;/a:Action&gt;</w:t>
      </w:r>
    </w:p>
    <w:p w:rsidR="000F6A3F" w:rsidRPr="000F6A3F" w:rsidRDefault="000F6A3F" w:rsidP="000F6A3F">
      <w:pPr>
        <w:pStyle w:val="Examples"/>
      </w:pPr>
      <w:r w:rsidRPr="000F6A3F">
        <w:t xml:space="preserve">    &lt;a:MessageID&gt;</w:t>
      </w:r>
    </w:p>
    <w:p w:rsidR="000F6A3F" w:rsidRPr="000F6A3F" w:rsidRDefault="000F6A3F" w:rsidP="000F6A3F">
      <w:pPr>
        <w:pStyle w:val="Examples"/>
      </w:pPr>
      <w:r w:rsidRPr="000F6A3F">
        <w:t xml:space="preserve">      urn:uuid:5a6ed11a-7a80-409a-82bf-43c4c5092911</w:t>
      </w:r>
    </w:p>
    <w:p w:rsidR="000F6A3F" w:rsidRPr="000F6A3F" w:rsidRDefault="000F6A3F" w:rsidP="000F6A3F">
      <w:pPr>
        <w:pStyle w:val="Examples"/>
      </w:pPr>
      <w:r w:rsidRPr="000F6A3F">
        <w:t xml:space="preserve">    &lt;/a:MessageID&gt;</w:t>
      </w:r>
    </w:p>
    <w:p w:rsidR="000F6A3F" w:rsidRPr="000F6A3F" w:rsidRDefault="000F6A3F" w:rsidP="000F6A3F">
      <w:pPr>
        <w:pStyle w:val="Examples"/>
      </w:pPr>
      <w:r w:rsidRPr="000F6A3F">
        <w:t xml:space="preserve">    &lt;a:RelatesTo&gt;</w:t>
      </w:r>
    </w:p>
    <w:p w:rsidR="000F6A3F" w:rsidRPr="000F6A3F" w:rsidRDefault="000F6A3F" w:rsidP="000F6A3F">
      <w:pPr>
        <w:pStyle w:val="Examples"/>
      </w:pPr>
      <w:r w:rsidRPr="000F6A3F">
        <w:t xml:space="preserve">      urn:uuid:9ceada16-2403-4404-a8cc-60799acd9d1c</w:t>
      </w:r>
    </w:p>
    <w:p w:rsidR="000F6A3F" w:rsidRPr="000F6A3F" w:rsidRDefault="000F6A3F" w:rsidP="000F6A3F">
      <w:pPr>
        <w:pStyle w:val="Examples"/>
      </w:pPr>
      <w:r w:rsidRPr="000F6A3F">
        <w:t xml:space="preserve">    &lt;/a:RelatesTo&gt;</w:t>
      </w:r>
    </w:p>
    <w:p w:rsidR="000F6A3F" w:rsidRPr="000F6A3F" w:rsidRDefault="000F6A3F" w:rsidP="000F6A3F">
      <w:pPr>
        <w:pStyle w:val="Examples"/>
      </w:pPr>
      <w:r w:rsidRPr="000F6A3F">
        <w:t xml:space="preserve">  &lt;/s:Header&gt;</w:t>
      </w:r>
    </w:p>
    <w:p w:rsidR="000F6A3F" w:rsidRPr="000F6A3F" w:rsidRDefault="000F6A3F" w:rsidP="000F6A3F">
      <w:pPr>
        <w:pStyle w:val="Examples"/>
      </w:pPr>
      <w:r w:rsidRPr="000F6A3F">
        <w:t xml:space="preserve">  &lt;s:Body&gt;</w:t>
      </w:r>
    </w:p>
    <w:p w:rsidR="000F6A3F" w:rsidRPr="000F6A3F" w:rsidRDefault="000F6A3F" w:rsidP="000F6A3F">
      <w:pPr>
        <w:pStyle w:val="Examples"/>
      </w:pPr>
      <w:r w:rsidRPr="000F6A3F">
        <w:t xml:space="preserve">    ...</w:t>
      </w:r>
    </w:p>
    <w:p w:rsidR="000F6A3F" w:rsidRPr="000F6A3F" w:rsidRDefault="000F6A3F" w:rsidP="000F6A3F">
      <w:pPr>
        <w:pStyle w:val="Examples"/>
      </w:pPr>
      <w:r w:rsidRPr="000F6A3F">
        <w:t xml:space="preserve">  &lt;/s:Body&gt;</w:t>
      </w:r>
    </w:p>
    <w:p w:rsidR="000F6A3F" w:rsidRDefault="000F6A3F" w:rsidP="000F6A3F">
      <w:pPr>
        <w:pStyle w:val="Examples"/>
      </w:pPr>
      <w:r w:rsidRPr="000F6A3F">
        <w:t>&lt;/s:Envelope&gt;</w:t>
      </w:r>
    </w:p>
    <w:p w:rsidR="000024D4" w:rsidRPr="00197CB3" w:rsidRDefault="000024D4" w:rsidP="000024D4">
      <w:pPr>
        <w:pStyle w:val="Text"/>
        <w:rPr>
          <w:rFonts w:ascii="Arial" w:hAnsi="Arial" w:cs="Arial"/>
        </w:rPr>
      </w:pPr>
      <w:r w:rsidRPr="00197CB3">
        <w:rPr>
          <w:rFonts w:ascii="Arial" w:hAnsi="Arial" w:cs="Arial"/>
        </w:rPr>
        <w:t xml:space="preserve">This example shows a response SOAP message. Lines </w:t>
      </w:r>
      <w:r w:rsidR="00177A30">
        <w:rPr>
          <w:rFonts w:ascii="Arial" w:hAnsi="Arial" w:cs="Arial"/>
        </w:rPr>
        <w:t>0</w:t>
      </w:r>
      <w:r w:rsidRPr="00197CB3">
        <w:rPr>
          <w:rFonts w:ascii="Arial" w:hAnsi="Arial" w:cs="Arial"/>
        </w:rPr>
        <w:t>1-</w:t>
      </w:r>
      <w:r w:rsidR="00DE7D8A">
        <w:rPr>
          <w:rFonts w:ascii="Arial" w:hAnsi="Arial" w:cs="Arial"/>
        </w:rPr>
        <w:t>03</w:t>
      </w:r>
      <w:r w:rsidR="00DE7D8A" w:rsidRPr="00197CB3">
        <w:rPr>
          <w:rFonts w:ascii="Arial" w:hAnsi="Arial" w:cs="Arial"/>
        </w:rPr>
        <w:t xml:space="preserve"> </w:t>
      </w:r>
      <w:r w:rsidRPr="00197CB3">
        <w:rPr>
          <w:rFonts w:ascii="Arial" w:hAnsi="Arial" w:cs="Arial"/>
        </w:rPr>
        <w:t xml:space="preserve">are standard SOAP elements. Lines </w:t>
      </w:r>
      <w:r w:rsidR="00DE7D8A">
        <w:rPr>
          <w:rFonts w:ascii="Arial" w:hAnsi="Arial" w:cs="Arial"/>
        </w:rPr>
        <w:t>04</w:t>
      </w:r>
      <w:r w:rsidRPr="00197CB3">
        <w:rPr>
          <w:rFonts w:ascii="Arial" w:hAnsi="Arial" w:cs="Arial"/>
        </w:rPr>
        <w:t>-</w:t>
      </w:r>
      <w:r w:rsidR="00DE7D8A">
        <w:rPr>
          <w:rFonts w:ascii="Arial" w:hAnsi="Arial" w:cs="Arial"/>
        </w:rPr>
        <w:t>13</w:t>
      </w:r>
      <w:r w:rsidRPr="00197CB3">
        <w:rPr>
          <w:rFonts w:ascii="Arial" w:hAnsi="Arial" w:cs="Arial"/>
        </w:rPr>
        <w:t xml:space="preserve"> specify various WS-Addressing headers. Note that the </w:t>
      </w:r>
      <w:r w:rsidRPr="00197CB3">
        <w:rPr>
          <w:rStyle w:val="Bold"/>
          <w:rFonts w:ascii="Arial" w:eastAsiaTheme="minorHAnsi" w:hAnsi="Arial" w:cs="Arial"/>
        </w:rPr>
        <w:t>[destination]</w:t>
      </w:r>
      <w:r w:rsidRPr="00197CB3">
        <w:rPr>
          <w:rFonts w:ascii="Arial" w:hAnsi="Arial" w:cs="Arial"/>
        </w:rPr>
        <w:t xml:space="preserve"> for the message </w:t>
      </w:r>
      <w:r w:rsidR="005F3AE5">
        <w:rPr>
          <w:rFonts w:ascii="Arial" w:hAnsi="Arial" w:cs="Arial"/>
        </w:rPr>
        <w:t>contains</w:t>
      </w:r>
      <w:r w:rsidRPr="00197CB3">
        <w:rPr>
          <w:rFonts w:ascii="Arial" w:hAnsi="Arial" w:cs="Arial"/>
        </w:rPr>
        <w:t xml:space="preserve"> </w:t>
      </w:r>
      <w:r w:rsidR="005F3AE5">
        <w:rPr>
          <w:rFonts w:ascii="Arial" w:hAnsi="Arial" w:cs="Arial"/>
        </w:rPr>
        <w:t>an</w:t>
      </w:r>
      <w:r w:rsidRPr="00197CB3">
        <w:rPr>
          <w:rFonts w:ascii="Arial" w:hAnsi="Arial" w:cs="Arial"/>
        </w:rPr>
        <w:t xml:space="preserve"> a</w:t>
      </w:r>
      <w:r w:rsidR="005F3AE5">
        <w:rPr>
          <w:rFonts w:ascii="Arial" w:hAnsi="Arial" w:cs="Arial"/>
        </w:rPr>
        <w:t>ddressable</w:t>
      </w:r>
      <w:r w:rsidRPr="00197CB3">
        <w:rPr>
          <w:rFonts w:ascii="Arial" w:hAnsi="Arial" w:cs="Arial"/>
        </w:rPr>
        <w:t xml:space="preserve"> URI</w:t>
      </w:r>
      <w:r w:rsidR="005F3AE5">
        <w:rPr>
          <w:rFonts w:ascii="Arial" w:hAnsi="Arial" w:cs="Arial"/>
        </w:rPr>
        <w:t xml:space="preserve"> that uses the soap.udp scheme</w:t>
      </w:r>
      <w:r w:rsidRPr="00197CB3">
        <w:rPr>
          <w:rFonts w:ascii="Arial" w:hAnsi="Arial" w:cs="Arial"/>
        </w:rPr>
        <w:t xml:space="preserve">. Line </w:t>
      </w:r>
      <w:r w:rsidR="00DE7D8A">
        <w:rPr>
          <w:rFonts w:ascii="Arial" w:hAnsi="Arial" w:cs="Arial"/>
        </w:rPr>
        <w:t>11</w:t>
      </w:r>
      <w:r w:rsidR="00DE7D8A" w:rsidRPr="00197CB3">
        <w:rPr>
          <w:rFonts w:ascii="Arial" w:hAnsi="Arial" w:cs="Arial"/>
        </w:rPr>
        <w:t xml:space="preserve"> </w:t>
      </w:r>
      <w:r w:rsidRPr="00197CB3">
        <w:rPr>
          <w:rFonts w:ascii="Arial" w:hAnsi="Arial" w:cs="Arial"/>
        </w:rPr>
        <w:t xml:space="preserve">shows a </w:t>
      </w:r>
      <w:r w:rsidRPr="00197CB3">
        <w:rPr>
          <w:rStyle w:val="Bold"/>
          <w:rFonts w:ascii="Arial" w:eastAsiaTheme="minorHAnsi" w:hAnsi="Arial" w:cs="Arial"/>
        </w:rPr>
        <w:t>[relationship]</w:t>
      </w:r>
      <w:r w:rsidRPr="00197CB3">
        <w:rPr>
          <w:rFonts w:ascii="Arial" w:hAnsi="Arial" w:cs="Arial"/>
        </w:rPr>
        <w:t xml:space="preserve"> header indicating that this message is a reply to the example message in Section </w:t>
      </w:r>
      <w:r w:rsidR="004D07BE">
        <w:rPr>
          <w:rFonts w:ascii="Arial" w:hAnsi="Arial" w:cs="Arial"/>
        </w:rPr>
        <w:fldChar w:fldCharType="begin"/>
      </w:r>
      <w:r w:rsidR="003C6FA0">
        <w:rPr>
          <w:rFonts w:ascii="Arial" w:hAnsi="Arial" w:cs="Arial"/>
        </w:rPr>
        <w:instrText xml:space="preserve"> REF _Ref216405524 \w \h </w:instrText>
      </w:r>
      <w:r w:rsidR="004D07BE">
        <w:rPr>
          <w:rFonts w:ascii="Arial" w:hAnsi="Arial" w:cs="Arial"/>
        </w:rPr>
      </w:r>
      <w:r w:rsidR="004D07BE">
        <w:rPr>
          <w:rFonts w:ascii="Arial" w:hAnsi="Arial" w:cs="Arial"/>
        </w:rPr>
        <w:fldChar w:fldCharType="separate"/>
      </w:r>
      <w:r w:rsidR="00973BAB">
        <w:rPr>
          <w:rFonts w:ascii="Arial" w:hAnsi="Arial" w:cs="Arial"/>
        </w:rPr>
        <w:t>3.2.4</w:t>
      </w:r>
      <w:r w:rsidR="004D07BE">
        <w:rPr>
          <w:rFonts w:ascii="Arial" w:hAnsi="Arial" w:cs="Arial"/>
        </w:rPr>
        <w:fldChar w:fldCharType="end"/>
      </w:r>
      <w:r w:rsidRPr="00197CB3">
        <w:rPr>
          <w:rFonts w:ascii="Arial" w:hAnsi="Arial" w:cs="Arial"/>
        </w:rPr>
        <w:t xml:space="preserve">. Lines </w:t>
      </w:r>
      <w:r w:rsidR="00DE7D8A">
        <w:rPr>
          <w:rFonts w:ascii="Arial" w:hAnsi="Arial" w:cs="Arial"/>
        </w:rPr>
        <w:t>14</w:t>
      </w:r>
      <w:r w:rsidRPr="00197CB3">
        <w:rPr>
          <w:rFonts w:ascii="Arial" w:hAnsi="Arial" w:cs="Arial"/>
        </w:rPr>
        <w:t>-1</w:t>
      </w:r>
      <w:r w:rsidR="00DE7D8A">
        <w:rPr>
          <w:rFonts w:ascii="Arial" w:hAnsi="Arial" w:cs="Arial"/>
        </w:rPr>
        <w:t>8</w:t>
      </w:r>
      <w:r w:rsidRPr="00197CB3">
        <w:rPr>
          <w:rFonts w:ascii="Arial" w:hAnsi="Arial" w:cs="Arial"/>
        </w:rPr>
        <w:t xml:space="preserve"> show standard SOAP elements.</w:t>
      </w:r>
    </w:p>
    <w:p w:rsidR="00197CB3" w:rsidRPr="00197CB3" w:rsidRDefault="00197CB3" w:rsidP="0053251E">
      <w:pPr>
        <w:pStyle w:val="Heading2"/>
      </w:pPr>
      <w:bookmarkStart w:id="74" w:name="_Toc80634491"/>
      <w:bookmarkStart w:id="75" w:name="_Toc227490241"/>
      <w:r w:rsidRPr="00197CB3">
        <w:t>Multicast</w:t>
      </w:r>
      <w:bookmarkEnd w:id="74"/>
      <w:bookmarkEnd w:id="75"/>
    </w:p>
    <w:p w:rsidR="00197CB3" w:rsidRPr="00197CB3" w:rsidRDefault="00197CB3" w:rsidP="00197CB3">
      <w:pPr>
        <w:pStyle w:val="Text"/>
        <w:rPr>
          <w:rFonts w:ascii="Arial" w:hAnsi="Arial" w:cs="Arial"/>
        </w:rPr>
      </w:pPr>
      <w:r w:rsidRPr="00197CB3">
        <w:rPr>
          <w:rFonts w:ascii="Arial" w:hAnsi="Arial" w:cs="Arial"/>
        </w:rPr>
        <w:t>The message patterns defined above can be used with unicast or multicast transmission of UDP datagrams with the following restriction: The response in a request-response message pattern MUST NOT be multicast.</w:t>
      </w:r>
    </w:p>
    <w:p w:rsidR="00197CB3" w:rsidRPr="00197CB3" w:rsidRDefault="00197CB3" w:rsidP="00197CB3">
      <w:pPr>
        <w:pStyle w:val="Text"/>
        <w:rPr>
          <w:rFonts w:ascii="Arial" w:hAnsi="Arial" w:cs="Arial"/>
        </w:rPr>
      </w:pPr>
      <w:r w:rsidRPr="00197CB3">
        <w:rPr>
          <w:rFonts w:ascii="Arial" w:hAnsi="Arial" w:cs="Arial"/>
        </w:rPr>
        <w:t xml:space="preserve">Note that in the case of a multicast request, unicast response MEP, the sender of the request might receive multiple responses. </w:t>
      </w:r>
    </w:p>
    <w:p w:rsidR="00197CB3" w:rsidRPr="00197CB3" w:rsidRDefault="00197CB3" w:rsidP="008E748D">
      <w:pPr>
        <w:pStyle w:val="DefinedTerm"/>
        <w:rPr>
          <w:rFonts w:ascii="Arial" w:hAnsi="Arial" w:cs="Arial"/>
        </w:rPr>
      </w:pPr>
      <w:r w:rsidRPr="00197CB3">
        <w:rPr>
          <w:rFonts w:ascii="Arial" w:hAnsi="Arial" w:cs="Arial"/>
        </w:rPr>
        <w:t xml:space="preserve">Multicast SOAP/UDP datagrams SHOULD be scoped to ensure they are not forwarded beyond the boundaries of the administrative system. </w:t>
      </w:r>
      <w:r w:rsidR="00773728">
        <w:rPr>
          <w:rFonts w:ascii="Arial" w:hAnsi="Arial" w:cs="Arial"/>
        </w:rPr>
        <w:t>For IPv4, t</w:t>
      </w:r>
      <w:r w:rsidRPr="00197CB3">
        <w:rPr>
          <w:rFonts w:ascii="Arial" w:hAnsi="Arial" w:cs="Arial"/>
        </w:rPr>
        <w:t xml:space="preserve">his </w:t>
      </w:r>
      <w:r w:rsidR="00773728">
        <w:rPr>
          <w:rFonts w:ascii="Arial" w:hAnsi="Arial" w:cs="Arial"/>
        </w:rPr>
        <w:t>can</w:t>
      </w:r>
      <w:r w:rsidR="00773728" w:rsidRPr="00197CB3">
        <w:rPr>
          <w:rFonts w:ascii="Arial" w:hAnsi="Arial" w:cs="Arial"/>
        </w:rPr>
        <w:t xml:space="preserve"> </w:t>
      </w:r>
      <w:r w:rsidRPr="00197CB3">
        <w:rPr>
          <w:rFonts w:ascii="Arial" w:hAnsi="Arial" w:cs="Arial"/>
        </w:rPr>
        <w:t xml:space="preserve">be done with either </w:t>
      </w:r>
      <w:r w:rsidR="00773728">
        <w:rPr>
          <w:rFonts w:ascii="Arial" w:hAnsi="Arial" w:cs="Arial"/>
        </w:rPr>
        <w:t>time-to-live (</w:t>
      </w:r>
      <w:r w:rsidRPr="00197CB3">
        <w:rPr>
          <w:rFonts w:ascii="Arial" w:hAnsi="Arial" w:cs="Arial"/>
        </w:rPr>
        <w:t>TTL</w:t>
      </w:r>
      <w:r w:rsidR="00773728">
        <w:rPr>
          <w:rFonts w:ascii="Arial" w:hAnsi="Arial" w:cs="Arial"/>
        </w:rPr>
        <w:t>)</w:t>
      </w:r>
      <w:r w:rsidR="0077741E">
        <w:rPr>
          <w:rFonts w:ascii="Arial" w:hAnsi="Arial" w:cs="Arial"/>
        </w:rPr>
        <w:t xml:space="preserve"> </w:t>
      </w:r>
      <w:r w:rsidR="00773728">
        <w:rPr>
          <w:rFonts w:ascii="Arial" w:hAnsi="Arial" w:cs="Arial"/>
        </w:rPr>
        <w:t xml:space="preserve">field </w:t>
      </w:r>
      <w:r w:rsidRPr="00197CB3">
        <w:rPr>
          <w:rFonts w:ascii="Arial" w:hAnsi="Arial" w:cs="Arial"/>
        </w:rPr>
        <w:t>or administrative scopes</w:t>
      </w:r>
      <w:r w:rsidR="008E748D">
        <w:rPr>
          <w:rFonts w:ascii="Arial" w:hAnsi="Arial" w:cs="Arial"/>
        </w:rPr>
        <w:t xml:space="preserve"> </w:t>
      </w:r>
      <w:r w:rsidR="00C2401C">
        <w:rPr>
          <w:rFonts w:ascii="Arial" w:hAnsi="Arial" w:cs="Arial"/>
        </w:rPr>
        <w:t>[</w:t>
      </w:r>
      <w:hyperlink w:anchor="RFC2365" w:history="1">
        <w:r w:rsidR="00C2401C">
          <w:rPr>
            <w:rStyle w:val="Hyperlink"/>
            <w:rFonts w:ascii="Arial" w:hAnsi="Arial" w:cs="Arial"/>
          </w:rPr>
          <w:t>RFC 2365</w:t>
        </w:r>
      </w:hyperlink>
      <w:r w:rsidR="00C2401C">
        <w:rPr>
          <w:rFonts w:ascii="Arial" w:hAnsi="Arial" w:cs="Arial"/>
        </w:rPr>
        <w:t>]</w:t>
      </w:r>
      <w:r w:rsidR="008E748D">
        <w:rPr>
          <w:rFonts w:ascii="Arial" w:hAnsi="Arial" w:cs="Arial"/>
        </w:rPr>
        <w:t xml:space="preserve"> </w:t>
      </w:r>
      <w:r w:rsidRPr="00197CB3">
        <w:rPr>
          <w:rFonts w:ascii="Arial" w:hAnsi="Arial" w:cs="Arial"/>
        </w:rPr>
        <w:t>depending on what is implemented in the network</w:t>
      </w:r>
      <w:r w:rsidR="00773728">
        <w:rPr>
          <w:rFonts w:ascii="Arial" w:hAnsi="Arial" w:cs="Arial"/>
        </w:rPr>
        <w:t>.</w:t>
      </w:r>
      <w:r w:rsidRPr="00197CB3">
        <w:rPr>
          <w:rFonts w:ascii="Arial" w:hAnsi="Arial" w:cs="Arial"/>
        </w:rPr>
        <w:t xml:space="preserve"> </w:t>
      </w:r>
      <w:bookmarkEnd w:id="50"/>
      <w:r w:rsidR="00773728">
        <w:rPr>
          <w:rFonts w:ascii="Arial" w:hAnsi="Arial" w:cs="Arial"/>
        </w:rPr>
        <w:t xml:space="preserve">For IPv6, this can be done by setting the hop-limit field. If either IPv4 </w:t>
      </w:r>
      <w:r w:rsidR="00773728" w:rsidRPr="00197CB3">
        <w:rPr>
          <w:rFonts w:ascii="Arial" w:hAnsi="Arial" w:cs="Arial"/>
        </w:rPr>
        <w:t xml:space="preserve">TTL </w:t>
      </w:r>
      <w:r w:rsidR="00773728">
        <w:rPr>
          <w:rFonts w:ascii="Arial" w:hAnsi="Arial" w:cs="Arial"/>
        </w:rPr>
        <w:t xml:space="preserve">or IPv6 hop-limit </w:t>
      </w:r>
      <w:r w:rsidR="00773728" w:rsidRPr="00197CB3">
        <w:rPr>
          <w:rFonts w:ascii="Arial" w:hAnsi="Arial" w:cs="Arial"/>
        </w:rPr>
        <w:t xml:space="preserve">is </w:t>
      </w:r>
      <w:r w:rsidR="00773728">
        <w:rPr>
          <w:rFonts w:ascii="Arial" w:hAnsi="Arial" w:cs="Arial"/>
        </w:rPr>
        <w:t xml:space="preserve">used, it is RECOMMENDED that its value </w:t>
      </w:r>
      <w:r w:rsidR="00773728" w:rsidRPr="00197CB3">
        <w:rPr>
          <w:rFonts w:ascii="Arial" w:hAnsi="Arial" w:cs="Arial"/>
        </w:rPr>
        <w:t>be set to 1.</w:t>
      </w:r>
    </w:p>
    <w:p w:rsidR="00197CB3" w:rsidRPr="00197CB3" w:rsidRDefault="00197CB3" w:rsidP="00197CB3">
      <w:pPr>
        <w:pStyle w:val="Text"/>
        <w:rPr>
          <w:rFonts w:ascii="Arial" w:hAnsi="Arial" w:cs="Arial"/>
        </w:rPr>
      </w:pPr>
      <w:r w:rsidRPr="00197CB3">
        <w:rPr>
          <w:rFonts w:ascii="Arial" w:hAnsi="Arial" w:cs="Arial"/>
        </w:rPr>
        <w:t>The destination IP address of a multicast message MUST be a multicast group.</w:t>
      </w:r>
    </w:p>
    <w:p w:rsidR="00197CB3" w:rsidRPr="00197CB3" w:rsidRDefault="00197CB3" w:rsidP="0053251E">
      <w:pPr>
        <w:pStyle w:val="Heading2"/>
      </w:pPr>
      <w:bookmarkStart w:id="76" w:name="_Toc80634492"/>
      <w:bookmarkStart w:id="77" w:name="_Toc227490242"/>
      <w:r w:rsidRPr="00197CB3">
        <w:lastRenderedPageBreak/>
        <w:t>Retransmission</w:t>
      </w:r>
      <w:bookmarkEnd w:id="76"/>
      <w:bookmarkEnd w:id="77"/>
    </w:p>
    <w:p w:rsidR="00197CB3" w:rsidRPr="00197CB3" w:rsidRDefault="00197CB3" w:rsidP="00197CB3">
      <w:pPr>
        <w:pStyle w:val="Text"/>
        <w:rPr>
          <w:rFonts w:ascii="Arial" w:hAnsi="Arial" w:cs="Arial"/>
        </w:rPr>
      </w:pPr>
      <w:r w:rsidRPr="00197CB3">
        <w:rPr>
          <w:rFonts w:ascii="Arial" w:hAnsi="Arial" w:cs="Arial"/>
        </w:rPr>
        <w:t xml:space="preserve">To avoid repeated packet collisions, </w:t>
      </w:r>
      <w:r w:rsidR="00086AED">
        <w:rPr>
          <w:rFonts w:ascii="Arial" w:hAnsi="Arial" w:cs="Arial"/>
        </w:rPr>
        <w:t xml:space="preserve">any </w:t>
      </w:r>
      <w:r w:rsidR="00086AED" w:rsidRPr="00197CB3">
        <w:rPr>
          <w:rFonts w:ascii="Arial" w:hAnsi="Arial" w:cs="Arial"/>
        </w:rPr>
        <w:t xml:space="preserve">retransmission </w:t>
      </w:r>
      <w:r w:rsidRPr="00197CB3">
        <w:rPr>
          <w:rFonts w:ascii="Arial" w:hAnsi="Arial" w:cs="Arial"/>
        </w:rPr>
        <w:t xml:space="preserve">implementation SHOULD observe good practices such as using exponential back-off algorithms and spreading. An implementation MAY use the algorithm defined in </w:t>
      </w:r>
      <w:r w:rsidR="004D07BE">
        <w:rPr>
          <w:rFonts w:ascii="Arial" w:hAnsi="Arial" w:cs="Arial"/>
        </w:rPr>
        <w:fldChar w:fldCharType="begin"/>
      </w:r>
      <w:r w:rsidR="00D71919">
        <w:rPr>
          <w:rFonts w:ascii="Arial" w:hAnsi="Arial" w:cs="Arial"/>
        </w:rPr>
        <w:instrText xml:space="preserve"> REF _Ref221956580 \w \h </w:instrText>
      </w:r>
      <w:r w:rsidR="004D07BE">
        <w:rPr>
          <w:rFonts w:ascii="Arial" w:hAnsi="Arial" w:cs="Arial"/>
        </w:rPr>
      </w:r>
      <w:r w:rsidR="004D07BE">
        <w:rPr>
          <w:rFonts w:ascii="Arial" w:hAnsi="Arial" w:cs="Arial"/>
        </w:rPr>
        <w:fldChar w:fldCharType="separate"/>
      </w:r>
      <w:r w:rsidR="00973BAB">
        <w:rPr>
          <w:rFonts w:ascii="Arial" w:hAnsi="Arial" w:cs="Arial"/>
        </w:rPr>
        <w:t>Appendix A</w:t>
      </w:r>
      <w:r w:rsidR="004D07BE">
        <w:rPr>
          <w:rFonts w:ascii="Arial" w:hAnsi="Arial" w:cs="Arial"/>
        </w:rPr>
        <w:fldChar w:fldCharType="end"/>
      </w:r>
      <w:r w:rsidRPr="00197CB3">
        <w:rPr>
          <w:rFonts w:ascii="Arial" w:hAnsi="Arial" w:cs="Arial"/>
        </w:rPr>
        <w:t xml:space="preserve">. For each transmission of such a message, the value of the </w:t>
      </w:r>
      <w:r w:rsidRPr="00197CB3">
        <w:rPr>
          <w:rStyle w:val="Bold"/>
          <w:rFonts w:ascii="Arial" w:eastAsiaTheme="minorHAnsi" w:hAnsi="Arial" w:cs="Arial"/>
        </w:rPr>
        <w:t>[message id]</w:t>
      </w:r>
      <w:r w:rsidRPr="00197CB3">
        <w:rPr>
          <w:rFonts w:ascii="Arial" w:hAnsi="Arial" w:cs="Arial"/>
        </w:rPr>
        <w:t xml:space="preserve"> property MUST be the same.</w:t>
      </w:r>
    </w:p>
    <w:p w:rsidR="00197CB3" w:rsidRPr="00197CB3" w:rsidRDefault="00197CB3" w:rsidP="0053251E">
      <w:pPr>
        <w:pStyle w:val="Heading1"/>
      </w:pPr>
      <w:bookmarkStart w:id="78" w:name="_Toc53585650"/>
      <w:bookmarkStart w:id="79" w:name="_Toc80634493"/>
      <w:bookmarkStart w:id="80" w:name="_Toc227490243"/>
      <w:r w:rsidRPr="00197CB3">
        <w:lastRenderedPageBreak/>
        <w:t>Message Encoding</w:t>
      </w:r>
      <w:bookmarkEnd w:id="78"/>
      <w:bookmarkEnd w:id="79"/>
      <w:bookmarkEnd w:id="80"/>
    </w:p>
    <w:p w:rsidR="00197CB3" w:rsidRPr="00197CB3" w:rsidRDefault="00197CB3" w:rsidP="00197CB3">
      <w:pPr>
        <w:pStyle w:val="Text"/>
        <w:rPr>
          <w:rFonts w:ascii="Arial" w:hAnsi="Arial" w:cs="Arial"/>
        </w:rPr>
      </w:pPr>
      <w:r w:rsidRPr="00197CB3">
        <w:rPr>
          <w:rFonts w:ascii="Arial" w:hAnsi="Arial" w:cs="Arial"/>
        </w:rPr>
        <w:t>The algorithm defined in Appendix F of XML 1.0</w:t>
      </w:r>
      <w:r w:rsidR="00791E95">
        <w:rPr>
          <w:rFonts w:ascii="Arial" w:hAnsi="Arial" w:cs="Arial"/>
        </w:rPr>
        <w:t xml:space="preserve"> </w:t>
      </w:r>
      <w:r w:rsidR="00C2401C">
        <w:rPr>
          <w:rFonts w:ascii="Arial" w:hAnsi="Arial" w:cs="Arial"/>
        </w:rPr>
        <w:t>[</w:t>
      </w:r>
      <w:hyperlink w:anchor="XML10" w:history="1">
        <w:r w:rsidR="00C2401C">
          <w:rPr>
            <w:rStyle w:val="Hyperlink"/>
            <w:rFonts w:ascii="Arial" w:hAnsi="Arial" w:cs="Arial"/>
          </w:rPr>
          <w:t>XML 1.0</w:t>
        </w:r>
      </w:hyperlink>
      <w:r w:rsidR="00C2401C">
        <w:rPr>
          <w:rFonts w:ascii="Arial" w:hAnsi="Arial" w:cs="Arial"/>
        </w:rPr>
        <w:t>]</w:t>
      </w:r>
      <w:r w:rsidRPr="00197CB3">
        <w:rPr>
          <w:rFonts w:ascii="Arial" w:hAnsi="Arial" w:cs="Arial"/>
        </w:rPr>
        <w:t xml:space="preserve"> </w:t>
      </w:r>
      <w:r w:rsidR="00EA4A38">
        <w:rPr>
          <w:rFonts w:ascii="Arial" w:hAnsi="Arial" w:cs="Arial"/>
        </w:rPr>
        <w:t>SHOULD</w:t>
      </w:r>
      <w:r w:rsidR="00EA4A38" w:rsidRPr="00197CB3">
        <w:rPr>
          <w:rFonts w:ascii="Arial" w:hAnsi="Arial" w:cs="Arial"/>
        </w:rPr>
        <w:t xml:space="preserve"> </w:t>
      </w:r>
      <w:r w:rsidRPr="00197CB3">
        <w:rPr>
          <w:rFonts w:ascii="Arial" w:hAnsi="Arial" w:cs="Arial"/>
        </w:rPr>
        <w:t>be used to determine whether a message is encoded as XML. If use of said algorithm does not result in an XML serialization, the encoding is undefined.</w:t>
      </w:r>
    </w:p>
    <w:p w:rsidR="00197CB3" w:rsidRPr="00197CB3" w:rsidRDefault="00197CB3" w:rsidP="0053251E">
      <w:pPr>
        <w:pStyle w:val="Heading1"/>
      </w:pPr>
      <w:bookmarkStart w:id="81" w:name="_Toc53230366"/>
      <w:bookmarkStart w:id="82" w:name="_Toc67212429"/>
      <w:bookmarkStart w:id="83" w:name="_Toc80634494"/>
      <w:bookmarkStart w:id="84" w:name="_Toc53585651"/>
      <w:bookmarkStart w:id="85" w:name="_Toc227490244"/>
      <w:r w:rsidRPr="00197CB3">
        <w:lastRenderedPageBreak/>
        <w:t>URI Scheme</w:t>
      </w:r>
      <w:bookmarkEnd w:id="81"/>
      <w:bookmarkEnd w:id="82"/>
      <w:bookmarkEnd w:id="83"/>
      <w:bookmarkEnd w:id="85"/>
    </w:p>
    <w:p w:rsidR="00197CB3" w:rsidRPr="00197CB3" w:rsidRDefault="00197CB3" w:rsidP="00197CB3">
      <w:pPr>
        <w:pStyle w:val="Text"/>
        <w:rPr>
          <w:rFonts w:ascii="Arial" w:hAnsi="Arial" w:cs="Arial"/>
        </w:rPr>
      </w:pPr>
      <w:r w:rsidRPr="00197CB3">
        <w:rPr>
          <w:rFonts w:ascii="Arial" w:hAnsi="Arial" w:cs="Arial"/>
        </w:rPr>
        <w:t>This section defines a URI scheme for UDP endpoints. The scheme allows hostname and port to be specified. Resolving such a URI provides the information needed to send messages to a UDP endpoint per the protocol defined in this document.</w:t>
      </w:r>
    </w:p>
    <w:p w:rsidR="00197CB3" w:rsidRPr="00197CB3" w:rsidRDefault="00197CB3" w:rsidP="0053251E">
      <w:pPr>
        <w:pStyle w:val="Heading2"/>
      </w:pPr>
      <w:bookmarkStart w:id="86" w:name="_Toc47280013"/>
      <w:bookmarkStart w:id="87" w:name="_Toc53230367"/>
      <w:bookmarkStart w:id="88" w:name="_Toc67212430"/>
      <w:bookmarkStart w:id="89" w:name="_Toc80634495"/>
      <w:bookmarkStart w:id="90" w:name="_Toc227490245"/>
      <w:r w:rsidRPr="00197CB3">
        <w:t>Syntax</w:t>
      </w:r>
      <w:bookmarkEnd w:id="86"/>
      <w:bookmarkEnd w:id="87"/>
      <w:bookmarkEnd w:id="88"/>
      <w:bookmarkEnd w:id="89"/>
      <w:bookmarkEnd w:id="90"/>
    </w:p>
    <w:p w:rsidR="00197CB3" w:rsidRPr="00197CB3" w:rsidRDefault="00197CB3" w:rsidP="00197CB3">
      <w:pPr>
        <w:pStyle w:val="Text"/>
        <w:rPr>
          <w:rFonts w:ascii="Arial" w:hAnsi="Arial" w:cs="Arial"/>
        </w:rPr>
      </w:pPr>
      <w:r w:rsidRPr="00197CB3">
        <w:rPr>
          <w:rFonts w:ascii="Arial" w:hAnsi="Arial" w:cs="Arial"/>
        </w:rPr>
        <w:t>The syntax of the URI scheme is as follows:</w:t>
      </w:r>
    </w:p>
    <w:p w:rsidR="00197CB3" w:rsidRPr="004326F4" w:rsidRDefault="00197CB3" w:rsidP="00197CB3">
      <w:pPr>
        <w:pStyle w:val="Code"/>
        <w:rPr>
          <w:rFonts w:cs="Courier New"/>
          <w:sz w:val="20"/>
          <w:szCs w:val="20"/>
        </w:rPr>
      </w:pPr>
      <w:r w:rsidRPr="004326F4">
        <w:rPr>
          <w:rFonts w:cs="Courier New"/>
          <w:sz w:val="20"/>
          <w:szCs w:val="20"/>
        </w:rPr>
        <w:t>soap.udp://&lt;host&gt;:&lt;port&gt;[/&lt;rel_path&gt;][?&lt;query&gt;]</w:t>
      </w:r>
    </w:p>
    <w:p w:rsidR="00197CB3" w:rsidRPr="00197CB3" w:rsidRDefault="00197CB3" w:rsidP="00083B46">
      <w:pPr>
        <w:pStyle w:val="DefinedTerm"/>
        <w:rPr>
          <w:rFonts w:ascii="Arial" w:hAnsi="Arial" w:cs="Arial"/>
        </w:rPr>
      </w:pPr>
      <w:r w:rsidRPr="00197CB3">
        <w:rPr>
          <w:rFonts w:ascii="Arial" w:hAnsi="Arial" w:cs="Arial"/>
        </w:rPr>
        <w:t xml:space="preserve">The syntax and interpretation of the host, port, rel_path and query portions is as defined in RFC </w:t>
      </w:r>
      <w:r w:rsidR="005A01D4" w:rsidRPr="005A01D4">
        <w:rPr>
          <w:rStyle w:val="Bold"/>
          <w:rFonts w:ascii="Arial" w:eastAsiaTheme="minorHAnsi" w:hAnsi="Arial" w:cs="Arial"/>
          <w:b w:val="0"/>
        </w:rPr>
        <w:t>3986</w:t>
      </w:r>
      <w:r w:rsidR="00791E95">
        <w:rPr>
          <w:rStyle w:val="Bold"/>
          <w:rFonts w:ascii="Arial" w:eastAsiaTheme="minorHAnsi" w:hAnsi="Arial" w:cs="Arial"/>
          <w:b w:val="0"/>
        </w:rPr>
        <w:t xml:space="preserve"> </w:t>
      </w:r>
      <w:r w:rsidR="00C2401C">
        <w:rPr>
          <w:rStyle w:val="Bold"/>
          <w:rFonts w:ascii="Arial" w:eastAsiaTheme="minorHAnsi" w:hAnsi="Arial" w:cs="Arial"/>
          <w:b w:val="0"/>
        </w:rPr>
        <w:t>[</w:t>
      </w:r>
      <w:hyperlink w:anchor="RFC3986" w:history="1">
        <w:r w:rsidR="00C2401C">
          <w:rPr>
            <w:rStyle w:val="Hyperlink"/>
            <w:rFonts w:ascii="Arial" w:eastAsiaTheme="minorHAnsi" w:hAnsi="Arial" w:cs="Arial"/>
          </w:rPr>
          <w:t>RFC 3986</w:t>
        </w:r>
      </w:hyperlink>
      <w:r w:rsidR="00C2401C">
        <w:rPr>
          <w:rStyle w:val="Bold"/>
          <w:rFonts w:ascii="Arial" w:eastAsiaTheme="minorHAnsi" w:hAnsi="Arial" w:cs="Arial"/>
          <w:b w:val="0"/>
        </w:rPr>
        <w:t>]</w:t>
      </w:r>
      <w:r w:rsidR="00791E95">
        <w:rPr>
          <w:rFonts w:ascii="Arial" w:hAnsi="Arial" w:cs="Arial"/>
        </w:rPr>
        <w:t>.</w:t>
      </w:r>
    </w:p>
    <w:p w:rsidR="00197CB3" w:rsidRPr="00197CB3" w:rsidRDefault="00197CB3" w:rsidP="0053251E">
      <w:pPr>
        <w:pStyle w:val="Heading2"/>
      </w:pPr>
      <w:bookmarkStart w:id="91" w:name="_Toc47280014"/>
      <w:bookmarkStart w:id="92" w:name="_Toc53230368"/>
      <w:bookmarkStart w:id="93" w:name="_Toc67212431"/>
      <w:bookmarkStart w:id="94" w:name="_Toc80634496"/>
      <w:bookmarkStart w:id="95" w:name="_Toc227490246"/>
      <w:r w:rsidRPr="00197CB3">
        <w:t>Semantics</w:t>
      </w:r>
      <w:bookmarkEnd w:id="91"/>
      <w:bookmarkEnd w:id="92"/>
      <w:bookmarkEnd w:id="93"/>
      <w:bookmarkEnd w:id="94"/>
      <w:bookmarkEnd w:id="95"/>
    </w:p>
    <w:p w:rsidR="00197CB3" w:rsidRPr="00197CB3" w:rsidRDefault="00197CB3" w:rsidP="00197CB3">
      <w:pPr>
        <w:pStyle w:val="Text"/>
        <w:rPr>
          <w:rFonts w:ascii="Arial" w:hAnsi="Arial" w:cs="Arial"/>
        </w:rPr>
      </w:pPr>
      <w:r w:rsidRPr="00197CB3">
        <w:rPr>
          <w:rFonts w:ascii="Arial" w:hAnsi="Arial" w:cs="Arial"/>
        </w:rPr>
        <w:t>The semantics of resolving a soap.udp URI are as follows:</w:t>
      </w:r>
    </w:p>
    <w:p w:rsidR="00197CB3" w:rsidRPr="00197CB3" w:rsidRDefault="00197CB3" w:rsidP="00197CB3">
      <w:pPr>
        <w:pStyle w:val="NumberedList1"/>
        <w:numPr>
          <w:ilvl w:val="0"/>
          <w:numId w:val="34"/>
        </w:numPr>
        <w:rPr>
          <w:rFonts w:ascii="Arial" w:hAnsi="Arial" w:cs="Arial"/>
        </w:rPr>
      </w:pPr>
      <w:r w:rsidRPr="00197CB3">
        <w:rPr>
          <w:rFonts w:ascii="Arial" w:hAnsi="Arial" w:cs="Arial"/>
        </w:rPr>
        <w:t>Use the port portion as the port number.</w:t>
      </w:r>
    </w:p>
    <w:p w:rsidR="00197CB3" w:rsidRPr="00197CB3" w:rsidRDefault="00197CB3" w:rsidP="00197CB3">
      <w:pPr>
        <w:pStyle w:val="NumberedList1"/>
        <w:rPr>
          <w:rFonts w:ascii="Arial" w:hAnsi="Arial" w:cs="Arial"/>
        </w:rPr>
      </w:pPr>
      <w:r w:rsidRPr="00197CB3">
        <w:rPr>
          <w:rFonts w:ascii="Arial" w:hAnsi="Arial" w:cs="Arial"/>
        </w:rPr>
        <w:t>Resolve the host portion to an IP address.</w:t>
      </w:r>
    </w:p>
    <w:p w:rsidR="00197CB3" w:rsidRPr="00197CB3" w:rsidRDefault="00197CB3" w:rsidP="00197CB3">
      <w:pPr>
        <w:pStyle w:val="NumberedList1"/>
        <w:rPr>
          <w:rFonts w:ascii="Arial" w:hAnsi="Arial" w:cs="Arial"/>
        </w:rPr>
      </w:pPr>
      <w:r w:rsidRPr="00197CB3">
        <w:rPr>
          <w:rFonts w:ascii="Arial" w:hAnsi="Arial" w:cs="Arial"/>
        </w:rPr>
        <w:t>Using the message protocol defined in this document, send a message to the IP address determined in step 2 using the port number determined in step 1.</w:t>
      </w:r>
    </w:p>
    <w:p w:rsidR="00197CB3" w:rsidRPr="00197CB3" w:rsidRDefault="00197CB3" w:rsidP="0053251E">
      <w:pPr>
        <w:pStyle w:val="Heading1"/>
      </w:pPr>
      <w:bookmarkStart w:id="96" w:name="_Toc80634497"/>
      <w:bookmarkStart w:id="97" w:name="_Toc227490247"/>
      <w:r w:rsidRPr="00197CB3">
        <w:lastRenderedPageBreak/>
        <w:t>Security Considerations</w:t>
      </w:r>
      <w:bookmarkEnd w:id="84"/>
      <w:bookmarkEnd w:id="96"/>
      <w:bookmarkEnd w:id="97"/>
      <w:r w:rsidRPr="00197CB3">
        <w:t xml:space="preserve"> </w:t>
      </w:r>
    </w:p>
    <w:p w:rsidR="00197CB3" w:rsidRPr="00197CB3" w:rsidRDefault="00197CB3" w:rsidP="00791E95">
      <w:pPr>
        <w:pStyle w:val="DefinedTerm"/>
        <w:rPr>
          <w:rFonts w:ascii="Arial" w:hAnsi="Arial" w:cs="Arial"/>
        </w:rPr>
      </w:pPr>
      <w:r w:rsidRPr="00197CB3">
        <w:rPr>
          <w:rFonts w:ascii="Arial" w:hAnsi="Arial" w:cs="Arial"/>
        </w:rPr>
        <w:t>It is recommended that all messages be secured using the mechanisms described in</w:t>
      </w:r>
      <w:r w:rsidR="00791E95">
        <w:rPr>
          <w:rFonts w:ascii="Arial" w:hAnsi="Arial" w:cs="Arial"/>
        </w:rPr>
        <w:t xml:space="preserve"> </w:t>
      </w:r>
      <w:r w:rsidR="00C2401C">
        <w:rPr>
          <w:rFonts w:ascii="Arial" w:hAnsi="Arial" w:cs="Arial"/>
        </w:rPr>
        <w:t>[</w:t>
      </w:r>
      <w:hyperlink w:anchor="WS_SECURITY" w:history="1">
        <w:r w:rsidR="00C2401C">
          <w:rPr>
            <w:rStyle w:val="Hyperlink"/>
            <w:rFonts w:ascii="Arial" w:hAnsi="Arial" w:cs="Arial"/>
          </w:rPr>
          <w:t>WS-Security</w:t>
        </w:r>
      </w:hyperlink>
      <w:r w:rsidR="00C2401C">
        <w:rPr>
          <w:rFonts w:ascii="Arial" w:hAnsi="Arial" w:cs="Arial"/>
        </w:rPr>
        <w:t>]</w:t>
      </w:r>
      <w:r w:rsidR="00791E95" w:rsidDel="00791E95">
        <w:rPr>
          <w:rFonts w:ascii="Arial" w:hAnsi="Arial" w:cs="Arial"/>
        </w:rPr>
        <w:t xml:space="preserve"> </w:t>
      </w:r>
      <w:r w:rsidRPr="00197CB3">
        <w:rPr>
          <w:rFonts w:ascii="Arial" w:hAnsi="Arial" w:cs="Arial"/>
        </w:rPr>
        <w:t>to prevent tampering or falsification.</w:t>
      </w:r>
    </w:p>
    <w:p w:rsidR="00197CB3" w:rsidRPr="00197CB3" w:rsidRDefault="00197CB3" w:rsidP="00791E95">
      <w:pPr>
        <w:pStyle w:val="DefinedTerm"/>
        <w:rPr>
          <w:rFonts w:ascii="Arial" w:hAnsi="Arial" w:cs="Arial"/>
        </w:rPr>
      </w:pPr>
      <w:r w:rsidRPr="00197CB3">
        <w:rPr>
          <w:rFonts w:ascii="Arial" w:hAnsi="Arial" w:cs="Arial"/>
        </w:rPr>
        <w:t>All critical headers, such as those described in</w:t>
      </w:r>
      <w:r w:rsidR="00791E95">
        <w:rPr>
          <w:rFonts w:ascii="Arial" w:hAnsi="Arial" w:cs="Arial"/>
        </w:rPr>
        <w:t xml:space="preserve"> </w:t>
      </w:r>
      <w:r w:rsidR="00C2401C">
        <w:rPr>
          <w:rFonts w:ascii="Arial" w:hAnsi="Arial" w:cs="Arial"/>
        </w:rPr>
        <w:t>[</w:t>
      </w:r>
      <w:hyperlink w:anchor="WS_ADDR" w:history="1">
        <w:r w:rsidR="00C2401C">
          <w:rPr>
            <w:rStyle w:val="Hyperlink"/>
            <w:rFonts w:ascii="Arial" w:hAnsi="Arial" w:cs="Arial"/>
          </w:rPr>
          <w:t>WS-Addressing</w:t>
        </w:r>
      </w:hyperlink>
      <w:r w:rsidR="00C2401C">
        <w:rPr>
          <w:rFonts w:ascii="Arial" w:hAnsi="Arial" w:cs="Arial"/>
        </w:rPr>
        <w:t>]</w:t>
      </w:r>
      <w:r w:rsidRPr="00197CB3">
        <w:rPr>
          <w:rFonts w:ascii="Arial" w:hAnsi="Arial" w:cs="Arial"/>
        </w:rPr>
        <w:t>, and the message body, need to be included in signatures to bind all parts of the message together.</w:t>
      </w:r>
    </w:p>
    <w:p w:rsidR="00197CB3" w:rsidRPr="00197CB3" w:rsidRDefault="00197CB3" w:rsidP="00197CB3">
      <w:pPr>
        <w:pStyle w:val="Text"/>
        <w:rPr>
          <w:rFonts w:ascii="Arial" w:hAnsi="Arial" w:cs="Arial"/>
        </w:rPr>
      </w:pPr>
      <w:r w:rsidRPr="00197CB3">
        <w:rPr>
          <w:rFonts w:ascii="Arial" w:hAnsi="Arial" w:cs="Arial"/>
        </w:rPr>
        <w:t xml:space="preserve">Recipients </w:t>
      </w:r>
      <w:r w:rsidR="002074CA">
        <w:rPr>
          <w:rFonts w:ascii="Arial" w:hAnsi="Arial" w:cs="Arial"/>
        </w:rPr>
        <w:t>SHOULD</w:t>
      </w:r>
      <w:r w:rsidR="002074CA" w:rsidRPr="00197CB3">
        <w:rPr>
          <w:rFonts w:ascii="Arial" w:hAnsi="Arial" w:cs="Arial"/>
        </w:rPr>
        <w:t xml:space="preserve"> </w:t>
      </w:r>
      <w:r w:rsidRPr="00197CB3">
        <w:rPr>
          <w:rFonts w:ascii="Arial" w:hAnsi="Arial" w:cs="Arial"/>
        </w:rPr>
        <w:t>verify that the sender has the right to speak for the specified source or response location (if one is provided).</w:t>
      </w:r>
    </w:p>
    <w:p w:rsidR="00197CB3" w:rsidRPr="00197CB3" w:rsidRDefault="00197CB3" w:rsidP="00197CB3">
      <w:pPr>
        <w:pStyle w:val="Text"/>
        <w:rPr>
          <w:rFonts w:ascii="Arial" w:hAnsi="Arial" w:cs="Arial"/>
        </w:rPr>
      </w:pPr>
      <w:r w:rsidRPr="00197CB3">
        <w:rPr>
          <w:rFonts w:ascii="Arial" w:hAnsi="Arial" w:cs="Arial"/>
        </w:rPr>
        <w:t xml:space="preserve">Messages </w:t>
      </w:r>
      <w:r w:rsidR="002074CA">
        <w:rPr>
          <w:rFonts w:ascii="Arial" w:hAnsi="Arial" w:cs="Arial"/>
        </w:rPr>
        <w:t>SHOULD</w:t>
      </w:r>
      <w:r w:rsidR="002074CA" w:rsidRPr="00197CB3">
        <w:rPr>
          <w:rFonts w:ascii="Arial" w:hAnsi="Arial" w:cs="Arial"/>
        </w:rPr>
        <w:t xml:space="preserve"> </w:t>
      </w:r>
      <w:r w:rsidRPr="00197CB3">
        <w:rPr>
          <w:rFonts w:ascii="Arial" w:hAnsi="Arial" w:cs="Arial"/>
        </w:rPr>
        <w:t>be accepted and processed only from trusted sources (either directly trusted or indirectly trusted via third parties).</w:t>
      </w:r>
    </w:p>
    <w:p w:rsidR="00197CB3" w:rsidRDefault="00197CB3" w:rsidP="00791E95">
      <w:pPr>
        <w:pStyle w:val="DefinedTerm"/>
        <w:rPr>
          <w:rFonts w:ascii="Arial" w:hAnsi="Arial" w:cs="Arial"/>
        </w:rPr>
      </w:pPr>
      <w:r w:rsidRPr="00197CB3">
        <w:rPr>
          <w:rFonts w:ascii="Arial" w:hAnsi="Arial" w:cs="Arial"/>
        </w:rPr>
        <w:t>The UDP packet size introduces a challenge for secure messages due to its limited size.  For this reason it is recommended that security tokens not be passed but referenced using the Key Identifier mechanisms described in</w:t>
      </w:r>
      <w:r w:rsidR="00791E95">
        <w:rPr>
          <w:rFonts w:ascii="Arial" w:hAnsi="Arial" w:cs="Arial"/>
        </w:rPr>
        <w:t xml:space="preserve"> </w:t>
      </w:r>
      <w:r w:rsidR="00C2401C">
        <w:rPr>
          <w:rFonts w:ascii="Arial" w:hAnsi="Arial" w:cs="Arial"/>
        </w:rPr>
        <w:t>[</w:t>
      </w:r>
      <w:hyperlink w:anchor="WS_SECURITY" w:history="1">
        <w:r w:rsidR="00C2401C">
          <w:rPr>
            <w:rStyle w:val="Hyperlink"/>
            <w:rFonts w:ascii="Arial" w:hAnsi="Arial" w:cs="Arial"/>
          </w:rPr>
          <w:t>WS-Security</w:t>
        </w:r>
      </w:hyperlink>
      <w:r w:rsidR="00C2401C">
        <w:rPr>
          <w:rFonts w:ascii="Arial" w:hAnsi="Arial" w:cs="Arial"/>
        </w:rPr>
        <w:t>]</w:t>
      </w:r>
      <w:r w:rsidR="00791E95">
        <w:rPr>
          <w:rFonts w:ascii="Arial" w:hAnsi="Arial" w:cs="Arial"/>
        </w:rPr>
        <w:t>.</w:t>
      </w:r>
    </w:p>
    <w:p w:rsidR="004D6DA2" w:rsidRDefault="004D6DA2" w:rsidP="00470CAD">
      <w:pPr>
        <w:pStyle w:val="Definition"/>
        <w:ind w:left="0"/>
      </w:pPr>
      <w:r>
        <w:t>SOAP message</w:t>
      </w:r>
      <w:r w:rsidR="00046884">
        <w:t xml:space="preserve">s containing a </w:t>
      </w:r>
      <w:r w:rsidR="00046884" w:rsidRPr="004D6DA2">
        <w:rPr>
          <w:b/>
        </w:rPr>
        <w:t>[reply endpoint]</w:t>
      </w:r>
      <w:r w:rsidR="00046884">
        <w:t xml:space="preserve"> property</w:t>
      </w:r>
      <w:r w:rsidR="00C7018E">
        <w:t xml:space="preserve"> t</w:t>
      </w:r>
      <w:r>
        <w:t xml:space="preserve">ransmitted over UDP MAY </w:t>
      </w:r>
      <w:r w:rsidR="00046884">
        <w:t xml:space="preserve">be </w:t>
      </w:r>
      <w:r w:rsidR="000C7C23">
        <w:t>reject</w:t>
      </w:r>
      <w:r w:rsidR="00046884">
        <w:t>ed</w:t>
      </w:r>
      <w:r w:rsidR="000C7C23">
        <w:t xml:space="preserve"> </w:t>
      </w:r>
      <w:r w:rsidR="00046884">
        <w:t xml:space="preserve">by a recipient due to security concerns </w:t>
      </w:r>
      <w:r w:rsidR="00605840">
        <w:t xml:space="preserve">such as </w:t>
      </w:r>
      <w:r w:rsidR="00046884">
        <w:t>distributed denial-of-service attacks</w:t>
      </w:r>
      <w:r w:rsidR="00E549ED">
        <w:t>.</w:t>
      </w:r>
    </w:p>
    <w:p w:rsidR="009C790C" w:rsidRDefault="009C790C" w:rsidP="009C790C">
      <w:pPr>
        <w:pStyle w:val="Heading1"/>
      </w:pPr>
      <w:bookmarkStart w:id="98" w:name="_Toc227490248"/>
      <w:r>
        <w:lastRenderedPageBreak/>
        <w:t>Conformance</w:t>
      </w:r>
      <w:bookmarkEnd w:id="98"/>
    </w:p>
    <w:p w:rsidR="009C790C" w:rsidRPr="009C790C" w:rsidRDefault="00874AFB" w:rsidP="009C790C">
      <w:pPr>
        <w:rPr>
          <w:rFonts w:cs="Arial"/>
        </w:rPr>
      </w:pPr>
      <w:r>
        <w:rPr>
          <w:color w:val="000000"/>
        </w:rPr>
        <w:t>A conformant implementation MUST satisfy all the MUST or REQUIRED level requirements defined herein</w:t>
      </w:r>
      <w:r w:rsidR="009C790C" w:rsidRPr="00ED363B">
        <w:rPr>
          <w:rFonts w:cs="Arial"/>
        </w:rPr>
        <w:t>.</w:t>
      </w:r>
    </w:p>
    <w:p w:rsidR="00875F6F" w:rsidRDefault="00875F6F" w:rsidP="00E55A48">
      <w:pPr>
        <w:pStyle w:val="Appendix1"/>
      </w:pPr>
      <w:bookmarkStart w:id="99" w:name="_Hello"/>
      <w:bookmarkStart w:id="100" w:name="_Toc80634500"/>
      <w:bookmarkStart w:id="101" w:name="_Ref216538733"/>
      <w:bookmarkStart w:id="102" w:name="_Ref216538756"/>
      <w:bookmarkStart w:id="103" w:name="_Ref216538765"/>
      <w:bookmarkStart w:id="104" w:name="_Ref221956580"/>
      <w:bookmarkStart w:id="105" w:name="_Toc227490249"/>
      <w:bookmarkEnd w:id="37"/>
      <w:bookmarkEnd w:id="38"/>
      <w:bookmarkEnd w:id="39"/>
      <w:bookmarkEnd w:id="40"/>
      <w:bookmarkEnd w:id="41"/>
      <w:bookmarkEnd w:id="99"/>
      <w:r w:rsidRPr="00197CB3">
        <w:lastRenderedPageBreak/>
        <w:t>Example retransmission algorithm</w:t>
      </w:r>
      <w:bookmarkEnd w:id="100"/>
      <w:bookmarkEnd w:id="101"/>
      <w:bookmarkEnd w:id="102"/>
      <w:bookmarkEnd w:id="103"/>
      <w:r w:rsidR="00E55A48">
        <w:t xml:space="preserve"> </w:t>
      </w:r>
      <w:r w:rsidR="00E55A48" w:rsidRPr="00197CB3">
        <w:t>(non-normative)</w:t>
      </w:r>
      <w:bookmarkEnd w:id="104"/>
      <w:bookmarkEnd w:id="105"/>
    </w:p>
    <w:p w:rsidR="00875F6F" w:rsidRPr="00197CB3" w:rsidRDefault="00875F6F" w:rsidP="00875F6F">
      <w:pPr>
        <w:pStyle w:val="Text"/>
        <w:rPr>
          <w:rFonts w:ascii="Arial" w:hAnsi="Arial" w:cs="Arial"/>
        </w:rPr>
      </w:pPr>
      <w:r w:rsidRPr="00197CB3">
        <w:rPr>
          <w:rFonts w:ascii="Arial" w:hAnsi="Arial" w:cs="Arial"/>
        </w:rPr>
        <w:t>Constants referenced within the algorithm are defined in</w:t>
      </w:r>
      <w:r w:rsidR="00A26753">
        <w:rPr>
          <w:rFonts w:ascii="Arial" w:hAnsi="Arial" w:cs="Arial"/>
        </w:rPr>
        <w:t xml:space="preserve"> </w:t>
      </w:r>
      <w:fldSimple w:instr=" REF _Ref221957448 \h  \* MERGEFORMAT ">
        <w:r w:rsidR="00973BAB" w:rsidRPr="00973BAB">
          <w:rPr>
            <w:rFonts w:ascii="Arial" w:hAnsi="Arial" w:cs="Arial"/>
          </w:rPr>
          <w:t xml:space="preserve">Table </w:t>
        </w:r>
        <w:r w:rsidR="00973BAB" w:rsidRPr="00973BAB">
          <w:rPr>
            <w:rFonts w:ascii="Arial" w:hAnsi="Arial" w:cs="Arial"/>
            <w:noProof/>
          </w:rPr>
          <w:t>2</w:t>
        </w:r>
      </w:fldSimple>
      <w:r w:rsidRPr="00197CB3">
        <w:rPr>
          <w:rFonts w:ascii="Arial" w:hAnsi="Arial" w:cs="Arial"/>
        </w:rPr>
        <w:t xml:space="preserve"> (for unicast messages) and </w:t>
      </w:r>
      <w:fldSimple w:instr=" REF _Ref221957577 \h  \* MERGEFORMAT ">
        <w:r w:rsidR="00973BAB" w:rsidRPr="00973BAB">
          <w:rPr>
            <w:rFonts w:ascii="Arial" w:hAnsi="Arial" w:cs="Arial"/>
          </w:rPr>
          <w:t xml:space="preserve">Table </w:t>
        </w:r>
        <w:r w:rsidR="00973BAB" w:rsidRPr="00973BAB">
          <w:rPr>
            <w:rFonts w:ascii="Arial" w:hAnsi="Arial" w:cs="Arial"/>
            <w:noProof/>
          </w:rPr>
          <w:t>3</w:t>
        </w:r>
      </w:fldSimple>
      <w:r w:rsidR="00A26753">
        <w:rPr>
          <w:rFonts w:ascii="Arial" w:hAnsi="Arial" w:cs="Arial"/>
        </w:rPr>
        <w:t xml:space="preserve"> </w:t>
      </w:r>
      <w:r w:rsidRPr="00197CB3">
        <w:rPr>
          <w:rFonts w:ascii="Arial" w:hAnsi="Arial" w:cs="Arial"/>
        </w:rPr>
        <w:t>(for unreliable multicast messages).</w:t>
      </w:r>
      <w:r w:rsidR="00216996">
        <w:rPr>
          <w:rFonts w:ascii="Arial" w:hAnsi="Arial" w:cs="Arial"/>
        </w:rPr>
        <w:t xml:space="preserve"> The </w:t>
      </w:r>
      <w:r w:rsidR="007071CB">
        <w:rPr>
          <w:rFonts w:ascii="Arial" w:hAnsi="Arial" w:cs="Arial"/>
        </w:rPr>
        <w:t xml:space="preserve">value of those </w:t>
      </w:r>
      <w:r w:rsidR="00216996">
        <w:rPr>
          <w:rFonts w:ascii="Arial" w:hAnsi="Arial" w:cs="Arial"/>
        </w:rPr>
        <w:t xml:space="preserve">constants </w:t>
      </w:r>
      <w:r w:rsidR="007071CB">
        <w:rPr>
          <w:rFonts w:ascii="Arial" w:hAnsi="Arial" w:cs="Arial"/>
        </w:rPr>
        <w:t xml:space="preserve">(as defined in </w:t>
      </w:r>
      <w:fldSimple w:instr=" REF _Ref221957448 \h  \* MERGEFORMAT ">
        <w:r w:rsidR="00973BAB" w:rsidRPr="00973BAB">
          <w:rPr>
            <w:rFonts w:ascii="Arial" w:hAnsi="Arial" w:cs="Arial"/>
          </w:rPr>
          <w:t xml:space="preserve">Table </w:t>
        </w:r>
        <w:r w:rsidR="00973BAB" w:rsidRPr="00973BAB">
          <w:rPr>
            <w:rFonts w:ascii="Arial" w:hAnsi="Arial" w:cs="Arial"/>
            <w:noProof/>
          </w:rPr>
          <w:t>2</w:t>
        </w:r>
      </w:fldSimple>
      <w:r w:rsidR="007071CB">
        <w:rPr>
          <w:rFonts w:ascii="Arial" w:hAnsi="Arial" w:cs="Arial"/>
        </w:rPr>
        <w:t xml:space="preserve"> and </w:t>
      </w:r>
      <w:fldSimple w:instr=" REF _Ref221957577 \h  \* MERGEFORMAT ">
        <w:r w:rsidR="00973BAB" w:rsidRPr="00973BAB">
          <w:rPr>
            <w:rFonts w:ascii="Arial" w:hAnsi="Arial" w:cs="Arial"/>
          </w:rPr>
          <w:t xml:space="preserve">Table </w:t>
        </w:r>
        <w:r w:rsidR="00973BAB" w:rsidRPr="00973BAB">
          <w:rPr>
            <w:rFonts w:ascii="Arial" w:hAnsi="Arial" w:cs="Arial"/>
            <w:noProof/>
          </w:rPr>
          <w:t>3</w:t>
        </w:r>
      </w:fldSimple>
      <w:r w:rsidR="007071CB">
        <w:rPr>
          <w:rFonts w:ascii="Arial" w:hAnsi="Arial" w:cs="Arial"/>
        </w:rPr>
        <w:t>) is</w:t>
      </w:r>
      <w:r w:rsidR="00216996">
        <w:rPr>
          <w:rFonts w:ascii="Arial" w:hAnsi="Arial" w:cs="Arial"/>
        </w:rPr>
        <w:t xml:space="preserve"> n</w:t>
      </w:r>
      <w:r w:rsidR="007071CB">
        <w:rPr>
          <w:rFonts w:ascii="Arial" w:hAnsi="Arial" w:cs="Arial"/>
        </w:rPr>
        <w:t>on-normative.</w:t>
      </w:r>
      <w:r w:rsidR="00216996">
        <w:rPr>
          <w:rFonts w:ascii="Arial" w:hAnsi="Arial" w:cs="Arial"/>
        </w:rPr>
        <w:t xml:space="preserve"> </w:t>
      </w:r>
      <w:r w:rsidR="007071CB">
        <w:rPr>
          <w:rFonts w:ascii="Arial" w:hAnsi="Arial" w:cs="Arial"/>
        </w:rPr>
        <w:t>I</w:t>
      </w:r>
      <w:r w:rsidR="00216996">
        <w:rPr>
          <w:rFonts w:ascii="Arial" w:hAnsi="Arial" w:cs="Arial"/>
        </w:rPr>
        <w:t xml:space="preserve">mplementations and other specifications </w:t>
      </w:r>
      <w:r w:rsidR="0045746A">
        <w:rPr>
          <w:rFonts w:ascii="Arial" w:hAnsi="Arial" w:cs="Arial"/>
        </w:rPr>
        <w:t xml:space="preserve">MAY </w:t>
      </w:r>
      <w:r w:rsidR="00216996">
        <w:rPr>
          <w:rFonts w:ascii="Arial" w:hAnsi="Arial" w:cs="Arial"/>
        </w:rPr>
        <w:t>override the</w:t>
      </w:r>
      <w:r w:rsidR="007071CB">
        <w:rPr>
          <w:rFonts w:ascii="Arial" w:hAnsi="Arial" w:cs="Arial"/>
        </w:rPr>
        <w:t xml:space="preserve"> value of those constants</w:t>
      </w:r>
      <w:r w:rsidR="00216996">
        <w:rPr>
          <w:rFonts w:ascii="Arial" w:hAnsi="Arial" w:cs="Arial"/>
        </w:rPr>
        <w:t>.</w:t>
      </w:r>
    </w:p>
    <w:p w:rsidR="00875F6F" w:rsidRPr="00197CB3" w:rsidRDefault="00875F6F" w:rsidP="00562F1A">
      <w:pPr>
        <w:pStyle w:val="Caption"/>
      </w:pPr>
      <w:r w:rsidRPr="00197CB3">
        <w:t>Retry and back-off algorithm.</w:t>
      </w:r>
    </w:p>
    <w:p w:rsidR="00875F6F" w:rsidRPr="00197CB3" w:rsidRDefault="00875F6F" w:rsidP="00875F6F">
      <w:pPr>
        <w:pStyle w:val="NumberedList1"/>
        <w:numPr>
          <w:ilvl w:val="0"/>
          <w:numId w:val="36"/>
        </w:numPr>
        <w:rPr>
          <w:rFonts w:ascii="Arial" w:hAnsi="Arial" w:cs="Arial"/>
        </w:rPr>
      </w:pPr>
      <w:r w:rsidRPr="00197CB3">
        <w:rPr>
          <w:rFonts w:ascii="Arial" w:hAnsi="Arial" w:cs="Arial"/>
        </w:rPr>
        <w:t xml:space="preserve">Transmit; </w:t>
      </w:r>
    </w:p>
    <w:p w:rsidR="003742D4" w:rsidRDefault="003742D4" w:rsidP="00875F6F">
      <w:pPr>
        <w:pStyle w:val="NumberedList1"/>
        <w:rPr>
          <w:rFonts w:ascii="Arial" w:hAnsi="Arial" w:cs="Arial"/>
        </w:rPr>
      </w:pPr>
      <w:r>
        <w:rPr>
          <w:rFonts w:ascii="Arial" w:hAnsi="Arial" w:cs="Arial"/>
        </w:rPr>
        <w:t>i</w:t>
      </w:r>
      <w:r w:rsidR="00875F6F" w:rsidRPr="00197CB3">
        <w:rPr>
          <w:rFonts w:ascii="Arial" w:hAnsi="Arial" w:cs="Arial"/>
        </w:rPr>
        <w:t>f *_UDP_REPEAT &lt;= 0 go</w:t>
      </w:r>
      <w:r w:rsidR="00242F92">
        <w:rPr>
          <w:rFonts w:ascii="Arial" w:hAnsi="Arial" w:cs="Arial"/>
        </w:rPr>
        <w:t xml:space="preserve"> </w:t>
      </w:r>
      <w:r w:rsidR="00875F6F" w:rsidRPr="00197CB3">
        <w:rPr>
          <w:rFonts w:ascii="Arial" w:hAnsi="Arial" w:cs="Arial"/>
        </w:rPr>
        <w:t xml:space="preserve">to Step </w:t>
      </w:r>
      <w:r>
        <w:rPr>
          <w:rFonts w:ascii="Arial" w:hAnsi="Arial" w:cs="Arial"/>
        </w:rPr>
        <w:t>11</w:t>
      </w:r>
      <w:r w:rsidR="00875F6F" w:rsidRPr="00197CB3">
        <w:rPr>
          <w:rFonts w:ascii="Arial" w:hAnsi="Arial" w:cs="Arial"/>
        </w:rPr>
        <w:t>;</w:t>
      </w:r>
    </w:p>
    <w:p w:rsidR="00875F6F" w:rsidRPr="00197CB3" w:rsidRDefault="003742D4" w:rsidP="00875F6F">
      <w:pPr>
        <w:pStyle w:val="NumberedList1"/>
        <w:rPr>
          <w:rFonts w:ascii="Arial" w:hAnsi="Arial" w:cs="Arial"/>
        </w:rPr>
      </w:pPr>
      <w:r>
        <w:rPr>
          <w:rFonts w:ascii="Arial" w:hAnsi="Arial" w:cs="Arial"/>
        </w:rPr>
        <w:t xml:space="preserve">else </w:t>
      </w:r>
      <w:r w:rsidRPr="00197CB3">
        <w:rPr>
          <w:rFonts w:ascii="Arial" w:hAnsi="Arial" w:cs="Arial"/>
        </w:rPr>
        <w:t>*_UDP_REPEAT</w:t>
      </w:r>
      <w:r>
        <w:rPr>
          <w:rFonts w:ascii="Arial" w:hAnsi="Arial" w:cs="Arial"/>
        </w:rPr>
        <w:t>--;</w:t>
      </w:r>
    </w:p>
    <w:p w:rsidR="00875F6F" w:rsidRPr="00197CB3" w:rsidRDefault="00875F6F" w:rsidP="00875F6F">
      <w:pPr>
        <w:pStyle w:val="NumberedList1"/>
        <w:rPr>
          <w:rFonts w:ascii="Arial" w:hAnsi="Arial" w:cs="Arial"/>
        </w:rPr>
      </w:pPr>
      <w:r w:rsidRPr="00197CB3">
        <w:rPr>
          <w:rFonts w:ascii="Arial" w:hAnsi="Arial" w:cs="Arial"/>
        </w:rPr>
        <w:t>Generate a random number T in [UDP_MIN_DELAY .. UDP_MAX_DELAY];</w:t>
      </w:r>
    </w:p>
    <w:p w:rsidR="00875F6F" w:rsidRPr="00197CB3" w:rsidRDefault="00875F6F" w:rsidP="00875F6F">
      <w:pPr>
        <w:pStyle w:val="NumberedList1"/>
        <w:rPr>
          <w:rFonts w:ascii="Arial" w:hAnsi="Arial" w:cs="Arial"/>
        </w:rPr>
      </w:pPr>
      <w:r w:rsidRPr="00197CB3">
        <w:rPr>
          <w:rFonts w:ascii="Arial" w:hAnsi="Arial" w:cs="Arial"/>
        </w:rPr>
        <w:t>Wait T milliseconds;</w:t>
      </w:r>
    </w:p>
    <w:p w:rsidR="00875F6F" w:rsidRPr="00197CB3" w:rsidRDefault="00595D3E" w:rsidP="00875F6F">
      <w:pPr>
        <w:pStyle w:val="NumberedList1"/>
        <w:rPr>
          <w:rFonts w:ascii="Arial" w:hAnsi="Arial" w:cs="Arial"/>
        </w:rPr>
      </w:pPr>
      <w:r>
        <w:rPr>
          <w:rFonts w:ascii="Arial" w:hAnsi="Arial" w:cs="Arial"/>
        </w:rPr>
        <w:t>Ret</w:t>
      </w:r>
      <w:r w:rsidR="00875F6F" w:rsidRPr="00197CB3">
        <w:rPr>
          <w:rFonts w:ascii="Arial" w:hAnsi="Arial" w:cs="Arial"/>
        </w:rPr>
        <w:t xml:space="preserve">ransmit; </w:t>
      </w:r>
    </w:p>
    <w:p w:rsidR="00875F6F" w:rsidRDefault="003742D4" w:rsidP="00875F6F">
      <w:pPr>
        <w:pStyle w:val="NumberedList1"/>
        <w:rPr>
          <w:rFonts w:ascii="Arial" w:hAnsi="Arial" w:cs="Arial"/>
        </w:rPr>
      </w:pPr>
      <w:r>
        <w:rPr>
          <w:rFonts w:ascii="Arial" w:hAnsi="Arial" w:cs="Arial"/>
        </w:rPr>
        <w:t>i</w:t>
      </w:r>
      <w:r w:rsidR="00875F6F" w:rsidRPr="00197CB3">
        <w:rPr>
          <w:rFonts w:ascii="Arial" w:hAnsi="Arial" w:cs="Arial"/>
        </w:rPr>
        <w:t xml:space="preserve">f *_UDP_REPEAT &lt;= 0 goto Step </w:t>
      </w:r>
      <w:r>
        <w:rPr>
          <w:rFonts w:ascii="Arial" w:hAnsi="Arial" w:cs="Arial"/>
        </w:rPr>
        <w:t>11</w:t>
      </w:r>
      <w:r w:rsidR="00875F6F" w:rsidRPr="00197CB3">
        <w:rPr>
          <w:rFonts w:ascii="Arial" w:hAnsi="Arial" w:cs="Arial"/>
        </w:rPr>
        <w:t>;</w:t>
      </w:r>
    </w:p>
    <w:p w:rsidR="003742D4" w:rsidRPr="00197CB3" w:rsidRDefault="003742D4" w:rsidP="00875F6F">
      <w:pPr>
        <w:pStyle w:val="NumberedList1"/>
        <w:rPr>
          <w:rFonts w:ascii="Arial" w:hAnsi="Arial" w:cs="Arial"/>
        </w:rPr>
      </w:pPr>
      <w:r>
        <w:rPr>
          <w:rFonts w:ascii="Arial" w:hAnsi="Arial" w:cs="Arial"/>
        </w:rPr>
        <w:t xml:space="preserve">else </w:t>
      </w:r>
      <w:r w:rsidRPr="00197CB3">
        <w:rPr>
          <w:rFonts w:ascii="Arial" w:hAnsi="Arial" w:cs="Arial"/>
        </w:rPr>
        <w:t>*_UDP_REPEAT</w:t>
      </w:r>
      <w:r>
        <w:rPr>
          <w:rFonts w:ascii="Arial" w:hAnsi="Arial" w:cs="Arial"/>
        </w:rPr>
        <w:t>--;</w:t>
      </w:r>
    </w:p>
    <w:p w:rsidR="00875F6F" w:rsidRPr="00197CB3" w:rsidRDefault="00875F6F" w:rsidP="00875F6F">
      <w:pPr>
        <w:pStyle w:val="NumberedList1"/>
        <w:rPr>
          <w:rFonts w:ascii="Arial" w:hAnsi="Arial" w:cs="Arial"/>
        </w:rPr>
      </w:pPr>
      <w:r w:rsidRPr="00197CB3">
        <w:rPr>
          <w:rFonts w:ascii="Arial" w:hAnsi="Arial" w:cs="Arial"/>
        </w:rPr>
        <w:t>T = T * 2;If T &gt; UDP_UPPER_DELAY then T = UDP_UPPER_DELAY;</w:t>
      </w:r>
    </w:p>
    <w:p w:rsidR="00875F6F" w:rsidRPr="00197CB3" w:rsidRDefault="00242F92" w:rsidP="00875F6F">
      <w:pPr>
        <w:pStyle w:val="NumberedList1"/>
        <w:rPr>
          <w:rFonts w:ascii="Arial" w:hAnsi="Arial" w:cs="Arial"/>
        </w:rPr>
      </w:pPr>
      <w:r>
        <w:rPr>
          <w:rFonts w:ascii="Arial" w:hAnsi="Arial" w:cs="Arial"/>
        </w:rPr>
        <w:t>g</w:t>
      </w:r>
      <w:r w:rsidR="00875F6F" w:rsidRPr="00197CB3">
        <w:rPr>
          <w:rFonts w:ascii="Arial" w:hAnsi="Arial" w:cs="Arial"/>
        </w:rPr>
        <w:t>o</w:t>
      </w:r>
      <w:r>
        <w:rPr>
          <w:rFonts w:ascii="Arial" w:hAnsi="Arial" w:cs="Arial"/>
        </w:rPr>
        <w:t xml:space="preserve"> </w:t>
      </w:r>
      <w:r w:rsidR="00875F6F" w:rsidRPr="00197CB3">
        <w:rPr>
          <w:rFonts w:ascii="Arial" w:hAnsi="Arial" w:cs="Arial"/>
        </w:rPr>
        <w:t xml:space="preserve">to </w:t>
      </w:r>
      <w:r w:rsidR="00834410">
        <w:rPr>
          <w:rFonts w:ascii="Arial" w:hAnsi="Arial" w:cs="Arial"/>
        </w:rPr>
        <w:t>5</w:t>
      </w:r>
      <w:r w:rsidR="000F7843">
        <w:rPr>
          <w:rFonts w:ascii="Arial" w:hAnsi="Arial" w:cs="Arial"/>
        </w:rPr>
        <w:t>;</w:t>
      </w:r>
    </w:p>
    <w:p w:rsidR="00875F6F" w:rsidRPr="00197CB3" w:rsidRDefault="00875F6F" w:rsidP="00875F6F">
      <w:pPr>
        <w:pStyle w:val="NumberedList1"/>
        <w:rPr>
          <w:rFonts w:ascii="Arial" w:hAnsi="Arial" w:cs="Arial"/>
        </w:rPr>
      </w:pPr>
      <w:r w:rsidRPr="00197CB3">
        <w:rPr>
          <w:rFonts w:ascii="Arial" w:hAnsi="Arial" w:cs="Arial"/>
        </w:rPr>
        <w:t>Done.</w:t>
      </w:r>
    </w:p>
    <w:p w:rsidR="00562F1A" w:rsidRPr="00562F1A" w:rsidRDefault="00562F1A" w:rsidP="00562F1A">
      <w:pPr>
        <w:pStyle w:val="Caption"/>
      </w:pPr>
      <w:bookmarkStart w:id="106" w:name="_Ref221957448"/>
      <w:bookmarkStart w:id="107" w:name="_Ref221957436"/>
      <w:r w:rsidRPr="00562F1A">
        <w:t xml:space="preserve">Table </w:t>
      </w:r>
      <w:r w:rsidR="004D07BE" w:rsidRPr="00562F1A">
        <w:fldChar w:fldCharType="begin"/>
      </w:r>
      <w:r w:rsidRPr="00562F1A">
        <w:instrText xml:space="preserve"> SEQ Table \* ARABIC </w:instrText>
      </w:r>
      <w:r w:rsidR="004D07BE" w:rsidRPr="00562F1A">
        <w:fldChar w:fldCharType="separate"/>
      </w:r>
      <w:r w:rsidR="00973BAB">
        <w:rPr>
          <w:noProof/>
        </w:rPr>
        <w:t>2</w:t>
      </w:r>
      <w:r w:rsidR="004D07BE" w:rsidRPr="00562F1A">
        <w:fldChar w:fldCharType="end"/>
      </w:r>
      <w:bookmarkEnd w:id="106"/>
      <w:r w:rsidRPr="00562F1A">
        <w:t xml:space="preserve">. Protocol </w:t>
      </w:r>
      <w:r w:rsidR="00B84B0E">
        <w:t>r</w:t>
      </w:r>
      <w:r w:rsidRPr="00562F1A">
        <w:t>etry and back-off constants for unicast messages</w:t>
      </w:r>
      <w:bookmarkEnd w:id="107"/>
    </w:p>
    <w:tbl>
      <w:tblPr>
        <w:tblStyle w:val="TableGrid"/>
        <w:tblW w:w="0" w:type="auto"/>
        <w:tblLook w:val="01E0"/>
      </w:tblPr>
      <w:tblGrid>
        <w:gridCol w:w="2539"/>
        <w:gridCol w:w="750"/>
      </w:tblGrid>
      <w:tr w:rsidR="00875F6F" w:rsidRPr="00197CB3" w:rsidTr="00B1232B">
        <w:tc>
          <w:tcPr>
            <w:tcW w:w="0" w:type="auto"/>
            <w:tcBorders>
              <w:top w:val="single" w:sz="4" w:space="0" w:color="auto"/>
              <w:left w:val="single" w:sz="4" w:space="0" w:color="auto"/>
              <w:bottom w:val="single" w:sz="4" w:space="0" w:color="auto"/>
              <w:right w:val="single" w:sz="4" w:space="0" w:color="auto"/>
            </w:tcBorders>
            <w:shd w:val="clear" w:color="auto" w:fill="C0C0C0"/>
          </w:tcPr>
          <w:p w:rsidR="00875F6F" w:rsidRPr="00197CB3" w:rsidRDefault="00875F6F" w:rsidP="00B1232B">
            <w:pPr>
              <w:pStyle w:val="Text"/>
              <w:rPr>
                <w:rStyle w:val="Bold"/>
                <w:rFonts w:ascii="Arial" w:eastAsiaTheme="minorHAnsi" w:hAnsi="Arial" w:cs="Arial"/>
              </w:rPr>
            </w:pPr>
            <w:r w:rsidRPr="00197CB3">
              <w:rPr>
                <w:rStyle w:val="Bold"/>
                <w:rFonts w:ascii="Arial" w:eastAsiaTheme="minorHAnsi" w:hAnsi="Arial" w:cs="Arial"/>
              </w:rPr>
              <w:t>Constant / Message</w:t>
            </w:r>
          </w:p>
        </w:tc>
        <w:tc>
          <w:tcPr>
            <w:tcW w:w="0" w:type="auto"/>
            <w:tcBorders>
              <w:top w:val="single" w:sz="4" w:space="0" w:color="auto"/>
              <w:left w:val="single" w:sz="4" w:space="0" w:color="auto"/>
              <w:bottom w:val="single" w:sz="4" w:space="0" w:color="auto"/>
              <w:right w:val="single" w:sz="4" w:space="0" w:color="auto"/>
            </w:tcBorders>
            <w:shd w:val="clear" w:color="auto" w:fill="C0C0C0"/>
          </w:tcPr>
          <w:p w:rsidR="00875F6F" w:rsidRPr="00197CB3" w:rsidRDefault="00875F6F" w:rsidP="00B1232B">
            <w:pPr>
              <w:pStyle w:val="Text"/>
              <w:rPr>
                <w:rStyle w:val="Bold"/>
                <w:rFonts w:ascii="Arial" w:eastAsiaTheme="minorHAnsi" w:hAnsi="Arial" w:cs="Arial"/>
              </w:rPr>
            </w:pPr>
            <w:r w:rsidRPr="00197CB3">
              <w:rPr>
                <w:rStyle w:val="Bold"/>
                <w:rFonts w:ascii="Arial" w:eastAsiaTheme="minorHAnsi" w:hAnsi="Arial" w:cs="Arial"/>
              </w:rPr>
              <w:t>Value</w:t>
            </w:r>
          </w:p>
        </w:tc>
      </w:tr>
      <w:tr w:rsidR="00875F6F" w:rsidRPr="00197CB3" w:rsidTr="00B1232B">
        <w:tc>
          <w:tcPr>
            <w:tcW w:w="0" w:type="auto"/>
            <w:tcBorders>
              <w:top w:val="single" w:sz="4" w:space="0" w:color="auto"/>
              <w:left w:val="single" w:sz="4" w:space="0" w:color="auto"/>
              <w:bottom w:val="single" w:sz="4" w:space="0" w:color="auto"/>
              <w:right w:val="single" w:sz="4" w:space="0" w:color="auto"/>
            </w:tcBorders>
          </w:tcPr>
          <w:p w:rsidR="00875F6F" w:rsidRPr="00197CB3" w:rsidRDefault="00875F6F" w:rsidP="00B1232B">
            <w:pPr>
              <w:pStyle w:val="Text"/>
              <w:rPr>
                <w:rFonts w:ascii="Arial" w:hAnsi="Arial" w:cs="Arial"/>
              </w:rPr>
            </w:pPr>
            <w:r w:rsidRPr="00197CB3">
              <w:rPr>
                <w:rFonts w:ascii="Arial" w:hAnsi="Arial" w:cs="Arial"/>
              </w:rPr>
              <w:t>UNICAST_UDP_REPEAT</w:t>
            </w:r>
          </w:p>
        </w:tc>
        <w:tc>
          <w:tcPr>
            <w:tcW w:w="0" w:type="auto"/>
            <w:tcBorders>
              <w:top w:val="single" w:sz="4" w:space="0" w:color="auto"/>
              <w:left w:val="single" w:sz="4" w:space="0" w:color="auto"/>
              <w:bottom w:val="single" w:sz="4" w:space="0" w:color="auto"/>
              <w:right w:val="single" w:sz="4" w:space="0" w:color="auto"/>
            </w:tcBorders>
          </w:tcPr>
          <w:p w:rsidR="00875F6F" w:rsidRPr="00197CB3" w:rsidRDefault="00D843AF" w:rsidP="00B1232B">
            <w:pPr>
              <w:pStyle w:val="Text"/>
              <w:rPr>
                <w:rFonts w:ascii="Arial" w:hAnsi="Arial" w:cs="Arial"/>
              </w:rPr>
            </w:pPr>
            <w:r>
              <w:rPr>
                <w:rFonts w:ascii="Arial" w:hAnsi="Arial" w:cs="Arial"/>
              </w:rPr>
              <w:t>1</w:t>
            </w:r>
          </w:p>
        </w:tc>
      </w:tr>
      <w:tr w:rsidR="00875F6F" w:rsidRPr="00197CB3" w:rsidTr="00B1232B">
        <w:tc>
          <w:tcPr>
            <w:tcW w:w="0" w:type="auto"/>
            <w:tcBorders>
              <w:top w:val="single" w:sz="4" w:space="0" w:color="auto"/>
              <w:left w:val="single" w:sz="4" w:space="0" w:color="auto"/>
              <w:bottom w:val="single" w:sz="4" w:space="0" w:color="auto"/>
              <w:right w:val="single" w:sz="4" w:space="0" w:color="auto"/>
            </w:tcBorders>
          </w:tcPr>
          <w:p w:rsidR="00875F6F" w:rsidRPr="00197CB3" w:rsidRDefault="00875F6F" w:rsidP="00B1232B">
            <w:pPr>
              <w:pStyle w:val="Text"/>
              <w:rPr>
                <w:rFonts w:ascii="Arial" w:hAnsi="Arial" w:cs="Arial"/>
              </w:rPr>
            </w:pPr>
            <w:r w:rsidRPr="00197CB3">
              <w:rPr>
                <w:rFonts w:ascii="Arial" w:hAnsi="Arial" w:cs="Arial"/>
              </w:rPr>
              <w:t>UDP_MIN_DELAY</w:t>
            </w:r>
          </w:p>
        </w:tc>
        <w:tc>
          <w:tcPr>
            <w:tcW w:w="0" w:type="auto"/>
            <w:tcBorders>
              <w:top w:val="single" w:sz="4" w:space="0" w:color="auto"/>
              <w:left w:val="single" w:sz="4" w:space="0" w:color="auto"/>
              <w:bottom w:val="single" w:sz="4" w:space="0" w:color="auto"/>
              <w:right w:val="single" w:sz="4" w:space="0" w:color="auto"/>
            </w:tcBorders>
          </w:tcPr>
          <w:p w:rsidR="00875F6F" w:rsidRPr="00197CB3" w:rsidRDefault="00875F6F" w:rsidP="00B1232B">
            <w:pPr>
              <w:pStyle w:val="Text"/>
              <w:rPr>
                <w:rFonts w:ascii="Arial" w:hAnsi="Arial" w:cs="Arial"/>
              </w:rPr>
            </w:pPr>
            <w:r w:rsidRPr="00197CB3">
              <w:rPr>
                <w:rFonts w:ascii="Arial" w:hAnsi="Arial" w:cs="Arial"/>
              </w:rPr>
              <w:t>50</w:t>
            </w:r>
          </w:p>
        </w:tc>
      </w:tr>
      <w:tr w:rsidR="00875F6F" w:rsidRPr="00197CB3" w:rsidTr="00B1232B">
        <w:tc>
          <w:tcPr>
            <w:tcW w:w="0" w:type="auto"/>
            <w:tcBorders>
              <w:top w:val="single" w:sz="4" w:space="0" w:color="auto"/>
              <w:left w:val="single" w:sz="4" w:space="0" w:color="auto"/>
              <w:bottom w:val="single" w:sz="4" w:space="0" w:color="auto"/>
              <w:right w:val="single" w:sz="4" w:space="0" w:color="auto"/>
            </w:tcBorders>
          </w:tcPr>
          <w:p w:rsidR="00875F6F" w:rsidRPr="00197CB3" w:rsidRDefault="00875F6F" w:rsidP="00B1232B">
            <w:pPr>
              <w:pStyle w:val="Text"/>
              <w:rPr>
                <w:rFonts w:ascii="Arial" w:hAnsi="Arial" w:cs="Arial"/>
              </w:rPr>
            </w:pPr>
            <w:r w:rsidRPr="00197CB3">
              <w:rPr>
                <w:rFonts w:ascii="Arial" w:hAnsi="Arial" w:cs="Arial"/>
              </w:rPr>
              <w:t>UDP_MAX_DELAY</w:t>
            </w:r>
          </w:p>
        </w:tc>
        <w:tc>
          <w:tcPr>
            <w:tcW w:w="0" w:type="auto"/>
            <w:tcBorders>
              <w:top w:val="single" w:sz="4" w:space="0" w:color="auto"/>
              <w:left w:val="single" w:sz="4" w:space="0" w:color="auto"/>
              <w:bottom w:val="single" w:sz="4" w:space="0" w:color="auto"/>
              <w:right w:val="single" w:sz="4" w:space="0" w:color="auto"/>
            </w:tcBorders>
          </w:tcPr>
          <w:p w:rsidR="00875F6F" w:rsidRPr="00197CB3" w:rsidRDefault="00875F6F" w:rsidP="00B1232B">
            <w:pPr>
              <w:pStyle w:val="Text"/>
              <w:rPr>
                <w:rFonts w:ascii="Arial" w:hAnsi="Arial" w:cs="Arial"/>
              </w:rPr>
            </w:pPr>
            <w:r w:rsidRPr="00197CB3">
              <w:rPr>
                <w:rFonts w:ascii="Arial" w:hAnsi="Arial" w:cs="Arial"/>
              </w:rPr>
              <w:t>250</w:t>
            </w:r>
          </w:p>
        </w:tc>
      </w:tr>
      <w:tr w:rsidR="00875F6F" w:rsidRPr="00197CB3" w:rsidTr="00B1232B">
        <w:tc>
          <w:tcPr>
            <w:tcW w:w="0" w:type="auto"/>
            <w:tcBorders>
              <w:top w:val="single" w:sz="4" w:space="0" w:color="auto"/>
              <w:left w:val="single" w:sz="4" w:space="0" w:color="auto"/>
              <w:bottom w:val="single" w:sz="4" w:space="0" w:color="auto"/>
              <w:right w:val="single" w:sz="4" w:space="0" w:color="auto"/>
            </w:tcBorders>
          </w:tcPr>
          <w:p w:rsidR="00875F6F" w:rsidRPr="00197CB3" w:rsidRDefault="00875F6F" w:rsidP="00B1232B">
            <w:pPr>
              <w:pStyle w:val="Text"/>
              <w:rPr>
                <w:rFonts w:ascii="Arial" w:hAnsi="Arial" w:cs="Arial"/>
              </w:rPr>
            </w:pPr>
            <w:r w:rsidRPr="00197CB3">
              <w:rPr>
                <w:rFonts w:ascii="Arial" w:hAnsi="Arial" w:cs="Arial"/>
              </w:rPr>
              <w:t>UDP_UPPER_DELAY</w:t>
            </w:r>
          </w:p>
        </w:tc>
        <w:tc>
          <w:tcPr>
            <w:tcW w:w="0" w:type="auto"/>
            <w:tcBorders>
              <w:top w:val="single" w:sz="4" w:space="0" w:color="auto"/>
              <w:left w:val="single" w:sz="4" w:space="0" w:color="auto"/>
              <w:bottom w:val="single" w:sz="4" w:space="0" w:color="auto"/>
              <w:right w:val="single" w:sz="4" w:space="0" w:color="auto"/>
            </w:tcBorders>
          </w:tcPr>
          <w:p w:rsidR="00875F6F" w:rsidRPr="00197CB3" w:rsidRDefault="00875F6F" w:rsidP="00B1232B">
            <w:pPr>
              <w:pStyle w:val="Text"/>
              <w:rPr>
                <w:rFonts w:ascii="Arial" w:hAnsi="Arial" w:cs="Arial"/>
              </w:rPr>
            </w:pPr>
            <w:r w:rsidRPr="00197CB3">
              <w:rPr>
                <w:rFonts w:ascii="Arial" w:hAnsi="Arial" w:cs="Arial"/>
              </w:rPr>
              <w:t>500</w:t>
            </w:r>
          </w:p>
        </w:tc>
      </w:tr>
    </w:tbl>
    <w:p w:rsidR="00B84B0E" w:rsidRDefault="00B84B0E" w:rsidP="00B84B0E">
      <w:pPr>
        <w:pStyle w:val="Caption"/>
      </w:pPr>
      <w:bookmarkStart w:id="108" w:name="_Ref221957577"/>
      <w:r>
        <w:t xml:space="preserve">Table </w:t>
      </w:r>
      <w:r w:rsidR="004D07BE">
        <w:fldChar w:fldCharType="begin"/>
      </w:r>
      <w:r>
        <w:instrText xml:space="preserve"> SEQ Table \* ARABIC </w:instrText>
      </w:r>
      <w:r w:rsidR="004D07BE">
        <w:fldChar w:fldCharType="separate"/>
      </w:r>
      <w:r w:rsidR="00973BAB">
        <w:rPr>
          <w:noProof/>
        </w:rPr>
        <w:t>3</w:t>
      </w:r>
      <w:r w:rsidR="004D07BE">
        <w:fldChar w:fldCharType="end"/>
      </w:r>
      <w:bookmarkEnd w:id="108"/>
      <w:r>
        <w:t>. Protocol retry and back-off constants for unreliable multicast messages</w:t>
      </w:r>
    </w:p>
    <w:tbl>
      <w:tblPr>
        <w:tblStyle w:val="TableGrid"/>
        <w:tblW w:w="0" w:type="auto"/>
        <w:tblLook w:val="01E0"/>
      </w:tblPr>
      <w:tblGrid>
        <w:gridCol w:w="2795"/>
        <w:gridCol w:w="750"/>
      </w:tblGrid>
      <w:tr w:rsidR="00875F6F" w:rsidRPr="00197CB3" w:rsidTr="00B1232B">
        <w:tc>
          <w:tcPr>
            <w:tcW w:w="0" w:type="auto"/>
            <w:tcBorders>
              <w:top w:val="single" w:sz="4" w:space="0" w:color="auto"/>
              <w:left w:val="single" w:sz="4" w:space="0" w:color="auto"/>
              <w:bottom w:val="single" w:sz="4" w:space="0" w:color="auto"/>
              <w:right w:val="single" w:sz="4" w:space="0" w:color="auto"/>
            </w:tcBorders>
            <w:shd w:val="clear" w:color="auto" w:fill="C0C0C0"/>
          </w:tcPr>
          <w:p w:rsidR="00875F6F" w:rsidRPr="00197CB3" w:rsidRDefault="00875F6F" w:rsidP="00B1232B">
            <w:pPr>
              <w:pStyle w:val="Text"/>
              <w:rPr>
                <w:rStyle w:val="Bold"/>
                <w:rFonts w:ascii="Arial" w:eastAsiaTheme="minorHAnsi" w:hAnsi="Arial" w:cs="Arial"/>
              </w:rPr>
            </w:pPr>
            <w:r w:rsidRPr="00197CB3">
              <w:rPr>
                <w:rStyle w:val="Bold"/>
                <w:rFonts w:ascii="Arial" w:eastAsiaTheme="minorHAnsi" w:hAnsi="Arial" w:cs="Arial"/>
              </w:rPr>
              <w:t>Constant / Message</w:t>
            </w:r>
          </w:p>
        </w:tc>
        <w:tc>
          <w:tcPr>
            <w:tcW w:w="0" w:type="auto"/>
            <w:tcBorders>
              <w:top w:val="single" w:sz="4" w:space="0" w:color="auto"/>
              <w:left w:val="single" w:sz="4" w:space="0" w:color="auto"/>
              <w:bottom w:val="single" w:sz="4" w:space="0" w:color="auto"/>
              <w:right w:val="single" w:sz="4" w:space="0" w:color="auto"/>
            </w:tcBorders>
            <w:shd w:val="clear" w:color="auto" w:fill="C0C0C0"/>
          </w:tcPr>
          <w:p w:rsidR="00875F6F" w:rsidRPr="00197CB3" w:rsidRDefault="00875F6F" w:rsidP="00B1232B">
            <w:pPr>
              <w:pStyle w:val="Text"/>
              <w:rPr>
                <w:rStyle w:val="Bold"/>
                <w:rFonts w:ascii="Arial" w:eastAsiaTheme="minorHAnsi" w:hAnsi="Arial" w:cs="Arial"/>
              </w:rPr>
            </w:pPr>
            <w:r w:rsidRPr="00197CB3">
              <w:rPr>
                <w:rStyle w:val="Bold"/>
                <w:rFonts w:ascii="Arial" w:eastAsiaTheme="minorHAnsi" w:hAnsi="Arial" w:cs="Arial"/>
              </w:rPr>
              <w:t>Value</w:t>
            </w:r>
          </w:p>
        </w:tc>
      </w:tr>
      <w:tr w:rsidR="00875F6F" w:rsidRPr="00197CB3" w:rsidTr="00B1232B">
        <w:tc>
          <w:tcPr>
            <w:tcW w:w="0" w:type="auto"/>
            <w:tcBorders>
              <w:top w:val="single" w:sz="4" w:space="0" w:color="auto"/>
              <w:left w:val="single" w:sz="4" w:space="0" w:color="auto"/>
              <w:bottom w:val="single" w:sz="4" w:space="0" w:color="auto"/>
              <w:right w:val="single" w:sz="4" w:space="0" w:color="auto"/>
            </w:tcBorders>
          </w:tcPr>
          <w:p w:rsidR="00875F6F" w:rsidRPr="00197CB3" w:rsidRDefault="00875F6F" w:rsidP="00B1232B">
            <w:pPr>
              <w:pStyle w:val="Text"/>
              <w:rPr>
                <w:rFonts w:ascii="Arial" w:hAnsi="Arial" w:cs="Arial"/>
              </w:rPr>
            </w:pPr>
            <w:r w:rsidRPr="00197CB3">
              <w:rPr>
                <w:rFonts w:ascii="Arial" w:hAnsi="Arial" w:cs="Arial"/>
              </w:rPr>
              <w:t>MULTICAST_UDP_REPEAT</w:t>
            </w:r>
          </w:p>
        </w:tc>
        <w:tc>
          <w:tcPr>
            <w:tcW w:w="0" w:type="auto"/>
            <w:tcBorders>
              <w:top w:val="single" w:sz="4" w:space="0" w:color="auto"/>
              <w:left w:val="single" w:sz="4" w:space="0" w:color="auto"/>
              <w:bottom w:val="single" w:sz="4" w:space="0" w:color="auto"/>
              <w:right w:val="single" w:sz="4" w:space="0" w:color="auto"/>
            </w:tcBorders>
          </w:tcPr>
          <w:p w:rsidR="00875F6F" w:rsidRPr="00197CB3" w:rsidRDefault="00E6443E" w:rsidP="00B1232B">
            <w:pPr>
              <w:pStyle w:val="Text"/>
              <w:rPr>
                <w:rFonts w:ascii="Arial" w:hAnsi="Arial" w:cs="Arial"/>
              </w:rPr>
            </w:pPr>
            <w:r>
              <w:rPr>
                <w:rFonts w:ascii="Arial" w:hAnsi="Arial" w:cs="Arial"/>
              </w:rPr>
              <w:t>2</w:t>
            </w:r>
          </w:p>
        </w:tc>
      </w:tr>
      <w:tr w:rsidR="00875F6F" w:rsidRPr="00197CB3" w:rsidTr="00B1232B">
        <w:tc>
          <w:tcPr>
            <w:tcW w:w="0" w:type="auto"/>
            <w:tcBorders>
              <w:top w:val="single" w:sz="4" w:space="0" w:color="auto"/>
              <w:left w:val="single" w:sz="4" w:space="0" w:color="auto"/>
              <w:bottom w:val="single" w:sz="4" w:space="0" w:color="auto"/>
              <w:right w:val="single" w:sz="4" w:space="0" w:color="auto"/>
            </w:tcBorders>
          </w:tcPr>
          <w:p w:rsidR="00875F6F" w:rsidRPr="00197CB3" w:rsidRDefault="00875F6F" w:rsidP="00B1232B">
            <w:pPr>
              <w:pStyle w:val="Text"/>
              <w:rPr>
                <w:rFonts w:ascii="Arial" w:hAnsi="Arial" w:cs="Arial"/>
              </w:rPr>
            </w:pPr>
            <w:r w:rsidRPr="00197CB3">
              <w:rPr>
                <w:rFonts w:ascii="Arial" w:hAnsi="Arial" w:cs="Arial"/>
              </w:rPr>
              <w:t>UDP_MIN_DELAY</w:t>
            </w:r>
          </w:p>
        </w:tc>
        <w:tc>
          <w:tcPr>
            <w:tcW w:w="0" w:type="auto"/>
            <w:tcBorders>
              <w:top w:val="single" w:sz="4" w:space="0" w:color="auto"/>
              <w:left w:val="single" w:sz="4" w:space="0" w:color="auto"/>
              <w:bottom w:val="single" w:sz="4" w:space="0" w:color="auto"/>
              <w:right w:val="single" w:sz="4" w:space="0" w:color="auto"/>
            </w:tcBorders>
          </w:tcPr>
          <w:p w:rsidR="00875F6F" w:rsidRPr="00197CB3" w:rsidRDefault="00875F6F" w:rsidP="00B1232B">
            <w:pPr>
              <w:pStyle w:val="Text"/>
              <w:rPr>
                <w:rFonts w:ascii="Arial" w:hAnsi="Arial" w:cs="Arial"/>
              </w:rPr>
            </w:pPr>
            <w:r w:rsidRPr="00197CB3">
              <w:rPr>
                <w:rFonts w:ascii="Arial" w:hAnsi="Arial" w:cs="Arial"/>
              </w:rPr>
              <w:t>50</w:t>
            </w:r>
          </w:p>
        </w:tc>
      </w:tr>
      <w:tr w:rsidR="00875F6F" w:rsidRPr="00197CB3" w:rsidTr="00B1232B">
        <w:tc>
          <w:tcPr>
            <w:tcW w:w="0" w:type="auto"/>
            <w:tcBorders>
              <w:top w:val="single" w:sz="4" w:space="0" w:color="auto"/>
              <w:left w:val="single" w:sz="4" w:space="0" w:color="auto"/>
              <w:bottom w:val="single" w:sz="4" w:space="0" w:color="auto"/>
              <w:right w:val="single" w:sz="4" w:space="0" w:color="auto"/>
            </w:tcBorders>
          </w:tcPr>
          <w:p w:rsidR="00875F6F" w:rsidRPr="00197CB3" w:rsidRDefault="00875F6F" w:rsidP="00B1232B">
            <w:pPr>
              <w:pStyle w:val="Text"/>
              <w:rPr>
                <w:rFonts w:ascii="Arial" w:hAnsi="Arial" w:cs="Arial"/>
              </w:rPr>
            </w:pPr>
            <w:r w:rsidRPr="00197CB3">
              <w:rPr>
                <w:rFonts w:ascii="Arial" w:hAnsi="Arial" w:cs="Arial"/>
              </w:rPr>
              <w:t>UDP_MAX_DELAY</w:t>
            </w:r>
          </w:p>
        </w:tc>
        <w:tc>
          <w:tcPr>
            <w:tcW w:w="0" w:type="auto"/>
            <w:tcBorders>
              <w:top w:val="single" w:sz="4" w:space="0" w:color="auto"/>
              <w:left w:val="single" w:sz="4" w:space="0" w:color="auto"/>
              <w:bottom w:val="single" w:sz="4" w:space="0" w:color="auto"/>
              <w:right w:val="single" w:sz="4" w:space="0" w:color="auto"/>
            </w:tcBorders>
          </w:tcPr>
          <w:p w:rsidR="00875F6F" w:rsidRPr="00197CB3" w:rsidRDefault="00875F6F" w:rsidP="00B1232B">
            <w:pPr>
              <w:pStyle w:val="Text"/>
              <w:rPr>
                <w:rFonts w:ascii="Arial" w:hAnsi="Arial" w:cs="Arial"/>
              </w:rPr>
            </w:pPr>
            <w:r w:rsidRPr="00197CB3">
              <w:rPr>
                <w:rFonts w:ascii="Arial" w:hAnsi="Arial" w:cs="Arial"/>
              </w:rPr>
              <w:t>250</w:t>
            </w:r>
          </w:p>
        </w:tc>
      </w:tr>
      <w:tr w:rsidR="00875F6F" w:rsidRPr="00197CB3" w:rsidTr="00B1232B">
        <w:tc>
          <w:tcPr>
            <w:tcW w:w="0" w:type="auto"/>
            <w:tcBorders>
              <w:top w:val="single" w:sz="4" w:space="0" w:color="auto"/>
              <w:left w:val="single" w:sz="4" w:space="0" w:color="auto"/>
              <w:bottom w:val="single" w:sz="4" w:space="0" w:color="auto"/>
              <w:right w:val="single" w:sz="4" w:space="0" w:color="auto"/>
            </w:tcBorders>
          </w:tcPr>
          <w:p w:rsidR="00875F6F" w:rsidRPr="00197CB3" w:rsidRDefault="00875F6F" w:rsidP="00B1232B">
            <w:pPr>
              <w:pStyle w:val="Text"/>
              <w:rPr>
                <w:rFonts w:ascii="Arial" w:hAnsi="Arial" w:cs="Arial"/>
              </w:rPr>
            </w:pPr>
            <w:r w:rsidRPr="00197CB3">
              <w:rPr>
                <w:rFonts w:ascii="Arial" w:hAnsi="Arial" w:cs="Arial"/>
              </w:rPr>
              <w:t>UDP_UPPER_DELAY</w:t>
            </w:r>
          </w:p>
        </w:tc>
        <w:tc>
          <w:tcPr>
            <w:tcW w:w="0" w:type="auto"/>
            <w:tcBorders>
              <w:top w:val="single" w:sz="4" w:space="0" w:color="auto"/>
              <w:left w:val="single" w:sz="4" w:space="0" w:color="auto"/>
              <w:bottom w:val="single" w:sz="4" w:space="0" w:color="auto"/>
              <w:right w:val="single" w:sz="4" w:space="0" w:color="auto"/>
            </w:tcBorders>
          </w:tcPr>
          <w:p w:rsidR="00875F6F" w:rsidRPr="00197CB3" w:rsidRDefault="00875F6F" w:rsidP="00B1232B">
            <w:pPr>
              <w:pStyle w:val="Text"/>
              <w:rPr>
                <w:rFonts w:ascii="Arial" w:hAnsi="Arial" w:cs="Arial"/>
              </w:rPr>
            </w:pPr>
            <w:r w:rsidRPr="00197CB3">
              <w:rPr>
                <w:rFonts w:ascii="Arial" w:hAnsi="Arial" w:cs="Arial"/>
              </w:rPr>
              <w:t>500</w:t>
            </w:r>
          </w:p>
        </w:tc>
      </w:tr>
    </w:tbl>
    <w:p w:rsidR="00875F6F" w:rsidRPr="00197CB3" w:rsidRDefault="00875F6F" w:rsidP="00E55A48">
      <w:pPr>
        <w:pStyle w:val="Appendix1"/>
      </w:pPr>
      <w:bookmarkStart w:id="109" w:name="_Toc221957793"/>
      <w:bookmarkStart w:id="110" w:name="_Toc221958355"/>
      <w:bookmarkStart w:id="111" w:name="_Toc221958414"/>
      <w:bookmarkStart w:id="112" w:name="_Toc226975405"/>
      <w:bookmarkStart w:id="113" w:name="_Toc63238199"/>
      <w:bookmarkStart w:id="114" w:name="_Toc80634501"/>
      <w:bookmarkEnd w:id="109"/>
      <w:bookmarkEnd w:id="110"/>
      <w:bookmarkEnd w:id="111"/>
      <w:bookmarkEnd w:id="112"/>
      <w:r w:rsidRPr="00197CB3">
        <w:lastRenderedPageBreak/>
        <w:t xml:space="preserve"> </w:t>
      </w:r>
      <w:bookmarkStart w:id="115" w:name="_Toc227490250"/>
      <w:r w:rsidRPr="00197CB3">
        <w:t>Example duplicate detection mechanisms</w:t>
      </w:r>
      <w:bookmarkEnd w:id="113"/>
      <w:bookmarkEnd w:id="114"/>
      <w:r w:rsidR="00E55A48">
        <w:t xml:space="preserve"> </w:t>
      </w:r>
      <w:r w:rsidR="00E55A48" w:rsidRPr="00197CB3">
        <w:t>(non-normative)</w:t>
      </w:r>
      <w:bookmarkEnd w:id="115"/>
    </w:p>
    <w:p w:rsidR="00875F6F" w:rsidRPr="00197CB3" w:rsidRDefault="00875F6F" w:rsidP="00791E95">
      <w:pPr>
        <w:pStyle w:val="DefinedTerm"/>
        <w:rPr>
          <w:rFonts w:ascii="Arial" w:hAnsi="Arial" w:cs="Arial"/>
        </w:rPr>
      </w:pPr>
      <w:r w:rsidRPr="00197CB3">
        <w:rPr>
          <w:rFonts w:ascii="Arial" w:hAnsi="Arial" w:cs="Arial"/>
        </w:rPr>
        <w:t xml:space="preserve">A receiver keeps a list of the last </w:t>
      </w:r>
      <w:r w:rsidRPr="00197CB3">
        <w:rPr>
          <w:rStyle w:val="Italic"/>
          <w:rFonts w:ascii="Arial" w:hAnsi="Arial" w:cs="Arial"/>
        </w:rPr>
        <w:t>n</w:t>
      </w:r>
      <w:r w:rsidRPr="00197CB3">
        <w:rPr>
          <w:rFonts w:ascii="Arial" w:hAnsi="Arial" w:cs="Arial"/>
        </w:rPr>
        <w:t xml:space="preserve"> messages received along with the </w:t>
      </w:r>
      <w:r w:rsidRPr="00197CB3">
        <w:rPr>
          <w:rStyle w:val="Bold"/>
          <w:rFonts w:ascii="Arial" w:eastAsiaTheme="minorHAnsi" w:hAnsi="Arial" w:cs="Arial"/>
        </w:rPr>
        <w:t>[message id]</w:t>
      </w:r>
      <w:r w:rsidRPr="00197CB3">
        <w:rPr>
          <w:rFonts w:ascii="Arial" w:hAnsi="Arial" w:cs="Arial"/>
        </w:rPr>
        <w:t xml:space="preserve"> propert</w:t>
      </w:r>
      <w:r w:rsidR="00CE26FC">
        <w:rPr>
          <w:rFonts w:ascii="Arial" w:hAnsi="Arial" w:cs="Arial"/>
        </w:rPr>
        <w:t>y</w:t>
      </w:r>
      <w:r w:rsidR="00791E95">
        <w:rPr>
          <w:rFonts w:ascii="Arial" w:hAnsi="Arial" w:cs="Arial"/>
        </w:rPr>
        <w:t xml:space="preserve"> </w:t>
      </w:r>
      <w:r w:rsidR="00C2401C">
        <w:rPr>
          <w:rFonts w:ascii="Arial" w:hAnsi="Arial" w:cs="Arial"/>
        </w:rPr>
        <w:t>[</w:t>
      </w:r>
      <w:hyperlink w:anchor="WS_ADDR" w:history="1">
        <w:r w:rsidR="00C2401C">
          <w:rPr>
            <w:rStyle w:val="Hyperlink"/>
            <w:rFonts w:ascii="Arial" w:hAnsi="Arial" w:cs="Arial"/>
          </w:rPr>
          <w:t>WS-Addressing</w:t>
        </w:r>
      </w:hyperlink>
      <w:r w:rsidR="00C2401C">
        <w:rPr>
          <w:rFonts w:ascii="Arial" w:hAnsi="Arial" w:cs="Arial"/>
        </w:rPr>
        <w:t>]</w:t>
      </w:r>
      <w:r w:rsidR="00CE26FC">
        <w:rPr>
          <w:rFonts w:ascii="Arial" w:hAnsi="Arial" w:cs="Arial"/>
        </w:rPr>
        <w:t xml:space="preserve"> associated with each message</w:t>
      </w:r>
      <w:r w:rsidRPr="00197CB3">
        <w:rPr>
          <w:rFonts w:ascii="Arial" w:hAnsi="Arial" w:cs="Arial"/>
        </w:rPr>
        <w:t>. When a new (non-duplicate) message arrives, the oldest message is removed from the list.</w:t>
      </w:r>
    </w:p>
    <w:p w:rsidR="00875F6F" w:rsidRPr="00197CB3" w:rsidRDefault="00875F6F" w:rsidP="00791E95">
      <w:pPr>
        <w:pStyle w:val="DefinedTerm"/>
        <w:rPr>
          <w:rFonts w:ascii="Arial" w:hAnsi="Arial" w:cs="Arial"/>
        </w:rPr>
      </w:pPr>
      <w:r w:rsidRPr="00197CB3">
        <w:rPr>
          <w:rFonts w:ascii="Arial" w:hAnsi="Arial" w:cs="Arial"/>
        </w:rPr>
        <w:t xml:space="preserve">A receiver tracks all messages received in the last </w:t>
      </w:r>
      <w:r w:rsidRPr="00197CB3">
        <w:rPr>
          <w:rStyle w:val="Italic"/>
          <w:rFonts w:ascii="Arial" w:hAnsi="Arial" w:cs="Arial"/>
        </w:rPr>
        <w:t>x</w:t>
      </w:r>
      <w:r w:rsidRPr="00197CB3">
        <w:rPr>
          <w:rFonts w:ascii="Arial" w:hAnsi="Arial" w:cs="Arial"/>
        </w:rPr>
        <w:t xml:space="preserve"> milliseconds along with the </w:t>
      </w:r>
      <w:r w:rsidRPr="00197CB3">
        <w:rPr>
          <w:rStyle w:val="Bold"/>
          <w:rFonts w:ascii="Arial" w:eastAsiaTheme="minorHAnsi" w:hAnsi="Arial" w:cs="Arial"/>
        </w:rPr>
        <w:t>[message id]</w:t>
      </w:r>
      <w:r w:rsidRPr="00197CB3">
        <w:rPr>
          <w:rFonts w:ascii="Arial" w:hAnsi="Arial" w:cs="Arial"/>
        </w:rPr>
        <w:t xml:space="preserve"> property</w:t>
      </w:r>
      <w:r w:rsidR="00791E95">
        <w:rPr>
          <w:rFonts w:ascii="Arial" w:hAnsi="Arial" w:cs="Arial"/>
        </w:rPr>
        <w:t xml:space="preserve"> </w:t>
      </w:r>
      <w:r w:rsidR="00C2401C">
        <w:rPr>
          <w:rFonts w:ascii="Arial" w:hAnsi="Arial" w:cs="Arial"/>
        </w:rPr>
        <w:t>[</w:t>
      </w:r>
      <w:hyperlink w:anchor="WS_ADDR" w:history="1">
        <w:r w:rsidR="00C2401C">
          <w:rPr>
            <w:rStyle w:val="Hyperlink"/>
            <w:rFonts w:ascii="Arial" w:hAnsi="Arial" w:cs="Arial"/>
          </w:rPr>
          <w:t>WS-Addressing</w:t>
        </w:r>
      </w:hyperlink>
      <w:r w:rsidR="00C2401C">
        <w:rPr>
          <w:rFonts w:ascii="Arial" w:hAnsi="Arial" w:cs="Arial"/>
        </w:rPr>
        <w:t>]</w:t>
      </w:r>
      <w:r w:rsidR="00CE26FC">
        <w:rPr>
          <w:rFonts w:ascii="Arial" w:hAnsi="Arial" w:cs="Arial"/>
        </w:rPr>
        <w:t xml:space="preserve"> associated with each message</w:t>
      </w:r>
      <w:r w:rsidRPr="00197CB3">
        <w:rPr>
          <w:rFonts w:ascii="Arial" w:hAnsi="Arial" w:cs="Arial"/>
        </w:rPr>
        <w:t xml:space="preserve">. Messages received more than </w:t>
      </w:r>
      <w:r w:rsidRPr="00197CB3">
        <w:rPr>
          <w:rStyle w:val="Italic"/>
          <w:rFonts w:ascii="Arial" w:hAnsi="Arial" w:cs="Arial"/>
        </w:rPr>
        <w:t>x</w:t>
      </w:r>
      <w:r w:rsidRPr="00197CB3">
        <w:rPr>
          <w:rFonts w:ascii="Arial" w:hAnsi="Arial" w:cs="Arial"/>
        </w:rPr>
        <w:t xml:space="preserve"> milliseconds ago are removed from the list.</w:t>
      </w:r>
    </w:p>
    <w:p w:rsidR="00875F6F" w:rsidRPr="00197CB3" w:rsidRDefault="00875F6F" w:rsidP="00875F6F">
      <w:pPr>
        <w:pStyle w:val="Text"/>
        <w:rPr>
          <w:rFonts w:ascii="Arial" w:hAnsi="Arial" w:cs="Arial"/>
        </w:rPr>
      </w:pPr>
      <w:r w:rsidRPr="00197CB3">
        <w:rPr>
          <w:rFonts w:ascii="Arial" w:hAnsi="Arial" w:cs="Arial"/>
        </w:rPr>
        <w:t xml:space="preserve">For both approaches any message arriving with a </w:t>
      </w:r>
      <w:r w:rsidRPr="00197CB3">
        <w:rPr>
          <w:rStyle w:val="Bold"/>
          <w:rFonts w:ascii="Arial" w:eastAsiaTheme="minorHAnsi" w:hAnsi="Arial" w:cs="Arial"/>
        </w:rPr>
        <w:t>[message id]</w:t>
      </w:r>
      <w:r w:rsidRPr="00197CB3">
        <w:rPr>
          <w:rFonts w:ascii="Arial" w:hAnsi="Arial" w:cs="Arial"/>
        </w:rPr>
        <w:t xml:space="preserve"> property identical to one of those the receiver has in its list is a duplicate. Messages with unique values for the </w:t>
      </w:r>
      <w:r w:rsidRPr="00197CB3">
        <w:rPr>
          <w:rStyle w:val="Bold"/>
          <w:rFonts w:ascii="Arial" w:eastAsiaTheme="minorHAnsi" w:hAnsi="Arial" w:cs="Arial"/>
        </w:rPr>
        <w:t>[message id]</w:t>
      </w:r>
      <w:r w:rsidRPr="00197CB3">
        <w:rPr>
          <w:rFonts w:ascii="Arial" w:hAnsi="Arial" w:cs="Arial"/>
        </w:rPr>
        <w:t xml:space="preserve"> property are not duplicates.</w:t>
      </w:r>
    </w:p>
    <w:p w:rsidR="00875F6F" w:rsidRPr="00083B46" w:rsidRDefault="00875F6F" w:rsidP="00CE26FC">
      <w:pPr>
        <w:pStyle w:val="DefinedTerm"/>
        <w:rPr>
          <w:rFonts w:ascii="Arial" w:hAnsi="Arial" w:cs="Arial"/>
        </w:rPr>
      </w:pPr>
      <w:r w:rsidRPr="00197CB3">
        <w:rPr>
          <w:rFonts w:ascii="Arial" w:hAnsi="Arial" w:cs="Arial"/>
        </w:rPr>
        <w:t>The timestamp specified in the Security header block</w:t>
      </w:r>
      <w:r w:rsidR="00CE26FC">
        <w:rPr>
          <w:rFonts w:ascii="Arial" w:hAnsi="Arial" w:cs="Arial"/>
        </w:rPr>
        <w:t xml:space="preserve"> </w:t>
      </w:r>
      <w:r w:rsidR="00C2401C">
        <w:rPr>
          <w:rFonts w:ascii="Arial" w:hAnsi="Arial" w:cs="Arial"/>
        </w:rPr>
        <w:t>[</w:t>
      </w:r>
      <w:hyperlink w:anchor="WS_SECURITY" w:history="1">
        <w:r w:rsidR="00C2401C">
          <w:rPr>
            <w:rStyle w:val="Hyperlink"/>
            <w:rFonts w:ascii="Arial" w:hAnsi="Arial" w:cs="Arial"/>
          </w:rPr>
          <w:t>WS-Security</w:t>
        </w:r>
      </w:hyperlink>
      <w:r w:rsidR="00C2401C">
        <w:rPr>
          <w:rFonts w:ascii="Arial" w:hAnsi="Arial" w:cs="Arial"/>
        </w:rPr>
        <w:t>]</w:t>
      </w:r>
      <w:r w:rsidR="00CE26FC">
        <w:rPr>
          <w:rFonts w:ascii="Arial" w:hAnsi="Arial" w:cs="Arial"/>
        </w:rPr>
        <w:t xml:space="preserve"> </w:t>
      </w:r>
      <w:r w:rsidRPr="00197CB3">
        <w:rPr>
          <w:rFonts w:ascii="Arial" w:hAnsi="Arial" w:cs="Arial"/>
        </w:rPr>
        <w:t xml:space="preserve">MAY be used to limit the duration for which </w:t>
      </w:r>
      <w:r w:rsidRPr="00197CB3">
        <w:rPr>
          <w:rStyle w:val="Bold"/>
          <w:rFonts w:ascii="Arial" w:eastAsiaTheme="minorHAnsi" w:hAnsi="Arial" w:cs="Arial"/>
        </w:rPr>
        <w:t>[message id]</w:t>
      </w:r>
      <w:r w:rsidRPr="00197CB3">
        <w:rPr>
          <w:rFonts w:ascii="Arial" w:hAnsi="Arial" w:cs="Arial"/>
        </w:rPr>
        <w:t xml:space="preserve"> properties need to be remembered.</w:t>
      </w:r>
    </w:p>
    <w:p w:rsidR="0052099F" w:rsidRDefault="00B80CDB" w:rsidP="00E55A48">
      <w:pPr>
        <w:pStyle w:val="Appendix1"/>
      </w:pPr>
      <w:bookmarkStart w:id="116" w:name="_Toc227490251"/>
      <w:r>
        <w:lastRenderedPageBreak/>
        <w:t>Acknowl</w:t>
      </w:r>
      <w:r w:rsidR="004D0E5E">
        <w:t>e</w:t>
      </w:r>
      <w:r w:rsidR="0052099F">
        <w:t>dgements</w:t>
      </w:r>
      <w:bookmarkEnd w:id="116"/>
    </w:p>
    <w:p w:rsidR="00C32606" w:rsidRDefault="00C32606" w:rsidP="00C32606">
      <w:r>
        <w:t>The following individuals have participated in the creation of this specification and are gratefully acknowledged:</w:t>
      </w:r>
    </w:p>
    <w:p w:rsidR="00C32606" w:rsidRDefault="00C32606" w:rsidP="00C32606">
      <w:pPr>
        <w:pStyle w:val="Titlepageinfo"/>
      </w:pPr>
      <w:r>
        <w:t>Participants:</w:t>
      </w:r>
      <w:r w:rsidR="004D07BE">
        <w:fldChar w:fldCharType="begin"/>
      </w:r>
      <w:r>
        <w:instrText xml:space="preserve"> MACROBUTTON  </w:instrText>
      </w:r>
      <w:r w:rsidR="004D07BE">
        <w:fldChar w:fldCharType="end"/>
      </w:r>
    </w:p>
    <w:p w:rsidR="00D214CA" w:rsidRPr="00D214CA" w:rsidRDefault="00D214CA" w:rsidP="00D214CA">
      <w:pPr>
        <w:pStyle w:val="Titlepageinfo"/>
        <w:ind w:left="720"/>
        <w:rPr>
          <w:b w:val="0"/>
          <w:color w:val="auto"/>
        </w:rPr>
      </w:pPr>
      <w:r w:rsidRPr="00D214CA">
        <w:rPr>
          <w:b w:val="0"/>
          <w:color w:val="auto"/>
        </w:rPr>
        <w:t>Geoff Bullen, Microsoft Corporation</w:t>
      </w:r>
    </w:p>
    <w:p w:rsidR="00D214CA" w:rsidRPr="00D214CA" w:rsidRDefault="00D214CA" w:rsidP="00D214CA">
      <w:pPr>
        <w:pStyle w:val="Titlepageinfo"/>
        <w:ind w:left="720"/>
        <w:rPr>
          <w:b w:val="0"/>
          <w:color w:val="auto"/>
        </w:rPr>
      </w:pPr>
      <w:r w:rsidRPr="00D214CA">
        <w:rPr>
          <w:b w:val="0"/>
          <w:color w:val="auto"/>
        </w:rPr>
        <w:t>Steve Carter, Novell</w:t>
      </w:r>
    </w:p>
    <w:p w:rsidR="00D214CA" w:rsidRPr="00D214CA" w:rsidRDefault="00D214CA" w:rsidP="00D214CA">
      <w:pPr>
        <w:pStyle w:val="Titlepageinfo"/>
        <w:ind w:left="720"/>
        <w:rPr>
          <w:b w:val="0"/>
          <w:color w:val="auto"/>
        </w:rPr>
      </w:pPr>
      <w:r w:rsidRPr="00D214CA">
        <w:rPr>
          <w:b w:val="0"/>
          <w:color w:val="auto"/>
        </w:rPr>
        <w:t>Dan Conti, Microsoft Corporation</w:t>
      </w:r>
    </w:p>
    <w:p w:rsidR="00D214CA" w:rsidRPr="00D214CA" w:rsidRDefault="00D214CA" w:rsidP="00D214CA">
      <w:pPr>
        <w:pStyle w:val="Titlepageinfo"/>
        <w:ind w:left="720"/>
        <w:rPr>
          <w:b w:val="0"/>
          <w:color w:val="auto"/>
        </w:rPr>
      </w:pPr>
      <w:r w:rsidRPr="00D214CA">
        <w:rPr>
          <w:b w:val="0"/>
          <w:color w:val="auto"/>
        </w:rPr>
        <w:t>Doug Davis, IBM</w:t>
      </w:r>
    </w:p>
    <w:p w:rsidR="00D214CA" w:rsidRPr="00E82273" w:rsidRDefault="00D214CA" w:rsidP="00D214CA">
      <w:pPr>
        <w:pStyle w:val="Titlepageinfo"/>
        <w:ind w:left="720"/>
        <w:rPr>
          <w:b w:val="0"/>
          <w:color w:val="auto"/>
        </w:rPr>
      </w:pPr>
      <w:r w:rsidRPr="00D214CA">
        <w:rPr>
          <w:b w:val="0"/>
          <w:color w:val="auto"/>
        </w:rPr>
        <w:t>Scott deDeugd, IBM</w:t>
      </w:r>
      <w:r w:rsidR="008826E2">
        <w:rPr>
          <w:b w:val="0"/>
          <w:color w:val="auto"/>
        </w:rPr>
        <w:br/>
      </w:r>
      <w:r w:rsidR="008826E2" w:rsidRPr="00E82273">
        <w:rPr>
          <w:b w:val="0"/>
          <w:bCs/>
          <w:color w:val="auto"/>
        </w:rPr>
        <w:t>Oliver Dohndorf, Technische Universitat Dortmund</w:t>
      </w:r>
    </w:p>
    <w:p w:rsidR="00D214CA" w:rsidRPr="00E82273" w:rsidRDefault="00D214CA" w:rsidP="00D214CA">
      <w:pPr>
        <w:pStyle w:val="Titlepageinfo"/>
        <w:ind w:left="720"/>
        <w:rPr>
          <w:b w:val="0"/>
          <w:color w:val="auto"/>
        </w:rPr>
      </w:pPr>
      <w:r w:rsidRPr="00E82273">
        <w:rPr>
          <w:b w:val="0"/>
          <w:color w:val="auto"/>
        </w:rPr>
        <w:t>Dan Driscoll, Microsoft Corporation</w:t>
      </w:r>
    </w:p>
    <w:p w:rsidR="00D214CA" w:rsidRPr="00E82273" w:rsidRDefault="00D214CA" w:rsidP="00D214CA">
      <w:pPr>
        <w:pStyle w:val="Titlepageinfo"/>
        <w:ind w:left="720"/>
        <w:rPr>
          <w:b w:val="0"/>
          <w:color w:val="auto"/>
        </w:rPr>
      </w:pPr>
      <w:r w:rsidRPr="00E82273">
        <w:rPr>
          <w:b w:val="0"/>
          <w:color w:val="auto"/>
        </w:rPr>
        <w:t>Colleen Evans, Microsoft Corporation</w:t>
      </w:r>
    </w:p>
    <w:p w:rsidR="00D214CA" w:rsidRPr="00E82273" w:rsidRDefault="00D214CA" w:rsidP="00D214CA">
      <w:pPr>
        <w:pStyle w:val="Titlepageinfo"/>
        <w:ind w:left="720"/>
        <w:rPr>
          <w:b w:val="0"/>
          <w:color w:val="auto"/>
        </w:rPr>
      </w:pPr>
      <w:r w:rsidRPr="00E82273">
        <w:rPr>
          <w:b w:val="0"/>
          <w:color w:val="auto"/>
        </w:rPr>
        <w:t>Max Feingold, Microsoft Corporation</w:t>
      </w:r>
    </w:p>
    <w:p w:rsidR="00D214CA" w:rsidRPr="00E82273" w:rsidRDefault="00D214CA" w:rsidP="00D214CA">
      <w:pPr>
        <w:pStyle w:val="Titlepageinfo"/>
        <w:ind w:left="720"/>
        <w:rPr>
          <w:b w:val="0"/>
          <w:color w:val="auto"/>
        </w:rPr>
      </w:pPr>
      <w:r w:rsidRPr="00E82273">
        <w:rPr>
          <w:b w:val="0"/>
          <w:color w:val="auto"/>
        </w:rPr>
        <w:t>Travis Grigsby, IBM</w:t>
      </w:r>
    </w:p>
    <w:p w:rsidR="00D214CA" w:rsidRPr="00E82273" w:rsidRDefault="00D214CA" w:rsidP="00D214CA">
      <w:pPr>
        <w:pStyle w:val="Titlepageinfo"/>
        <w:ind w:left="720"/>
        <w:rPr>
          <w:b w:val="0"/>
          <w:color w:val="auto"/>
        </w:rPr>
      </w:pPr>
      <w:r w:rsidRPr="00E82273">
        <w:rPr>
          <w:b w:val="0"/>
          <w:color w:val="auto"/>
        </w:rPr>
        <w:t>Francois Jammes, Schneider Electric</w:t>
      </w:r>
    </w:p>
    <w:p w:rsidR="00D214CA" w:rsidRPr="00E82273" w:rsidRDefault="00D214CA" w:rsidP="00D214CA">
      <w:pPr>
        <w:pStyle w:val="Titlepageinfo"/>
        <w:ind w:left="720"/>
        <w:rPr>
          <w:b w:val="0"/>
          <w:color w:val="auto"/>
        </w:rPr>
      </w:pPr>
      <w:r w:rsidRPr="00E82273">
        <w:rPr>
          <w:b w:val="0"/>
          <w:color w:val="auto"/>
        </w:rPr>
        <w:t>Ram Jeyaraman, Microsoft Corporation</w:t>
      </w:r>
    </w:p>
    <w:p w:rsidR="00D214CA" w:rsidRPr="00E82273" w:rsidRDefault="00D214CA" w:rsidP="00D214CA">
      <w:pPr>
        <w:pStyle w:val="Titlepageinfo"/>
        <w:ind w:left="720"/>
        <w:rPr>
          <w:b w:val="0"/>
          <w:color w:val="auto"/>
        </w:rPr>
      </w:pPr>
      <w:r w:rsidRPr="00E82273">
        <w:rPr>
          <w:b w:val="0"/>
          <w:color w:val="auto"/>
        </w:rPr>
        <w:t>Mike Kaiser, IBM</w:t>
      </w:r>
    </w:p>
    <w:p w:rsidR="00D214CA" w:rsidRPr="00E82273" w:rsidRDefault="00D214CA" w:rsidP="00D214CA">
      <w:pPr>
        <w:pStyle w:val="Titlepageinfo"/>
        <w:ind w:left="720"/>
        <w:rPr>
          <w:b w:val="0"/>
          <w:color w:val="auto"/>
        </w:rPr>
      </w:pPr>
      <w:r w:rsidRPr="00E82273">
        <w:rPr>
          <w:b w:val="0"/>
          <w:color w:val="auto"/>
        </w:rPr>
        <w:t>Supun Kamburugamuva, WSO2</w:t>
      </w:r>
    </w:p>
    <w:p w:rsidR="00D214CA" w:rsidRPr="00E82273" w:rsidRDefault="00D214CA" w:rsidP="00D214CA">
      <w:pPr>
        <w:pStyle w:val="Titlepageinfo"/>
        <w:ind w:left="720"/>
        <w:rPr>
          <w:b w:val="0"/>
          <w:color w:val="auto"/>
        </w:rPr>
      </w:pPr>
      <w:r w:rsidRPr="00E82273">
        <w:rPr>
          <w:b w:val="0"/>
          <w:color w:val="auto"/>
        </w:rPr>
        <w:t>Devon Kemp, Canon Inc.</w:t>
      </w:r>
    </w:p>
    <w:p w:rsidR="00D214CA" w:rsidRPr="00E82273" w:rsidRDefault="00D214CA" w:rsidP="00D214CA">
      <w:pPr>
        <w:pStyle w:val="Titlepageinfo"/>
        <w:ind w:left="720"/>
        <w:rPr>
          <w:b w:val="0"/>
          <w:color w:val="auto"/>
        </w:rPr>
      </w:pPr>
      <w:r w:rsidRPr="00E82273">
        <w:rPr>
          <w:b w:val="0"/>
          <w:color w:val="auto"/>
        </w:rPr>
        <w:t>Akira Kishida, Canon Inc.</w:t>
      </w:r>
    </w:p>
    <w:p w:rsidR="00D214CA" w:rsidRPr="00E82273" w:rsidRDefault="008826E2" w:rsidP="00D214CA">
      <w:pPr>
        <w:pStyle w:val="Titlepageinfo"/>
        <w:ind w:left="720"/>
        <w:rPr>
          <w:b w:val="0"/>
          <w:color w:val="auto"/>
        </w:rPr>
      </w:pPr>
      <w:r w:rsidRPr="00E82273">
        <w:rPr>
          <w:rFonts w:cs="Arial"/>
          <w:b w:val="0"/>
          <w:color w:val="auto"/>
        </w:rPr>
        <w:t>Jan Krueger, Technische Universitaet Dortmund</w:t>
      </w:r>
      <w:r w:rsidRPr="00E82273">
        <w:rPr>
          <w:b w:val="0"/>
          <w:color w:val="auto"/>
        </w:rPr>
        <w:br/>
      </w:r>
      <w:r w:rsidR="00D214CA" w:rsidRPr="00E82273">
        <w:rPr>
          <w:b w:val="0"/>
          <w:color w:val="auto"/>
        </w:rPr>
        <w:t>Mark Little, Red Hat</w:t>
      </w:r>
    </w:p>
    <w:p w:rsidR="00D214CA" w:rsidRPr="00E82273" w:rsidRDefault="00D214CA" w:rsidP="00D214CA">
      <w:pPr>
        <w:pStyle w:val="Titlepageinfo"/>
        <w:ind w:left="720"/>
        <w:rPr>
          <w:b w:val="0"/>
          <w:color w:val="auto"/>
        </w:rPr>
      </w:pPr>
      <w:r w:rsidRPr="00E82273">
        <w:rPr>
          <w:b w:val="0"/>
          <w:color w:val="auto"/>
        </w:rPr>
        <w:t>Dr. Ingo Lueck, Technische Universitaet Dortmund</w:t>
      </w:r>
    </w:p>
    <w:p w:rsidR="00D214CA" w:rsidRPr="00E82273" w:rsidRDefault="00D214CA" w:rsidP="00D214CA">
      <w:pPr>
        <w:pStyle w:val="Titlepageinfo"/>
        <w:ind w:left="720"/>
        <w:rPr>
          <w:b w:val="0"/>
          <w:color w:val="auto"/>
        </w:rPr>
      </w:pPr>
      <w:r w:rsidRPr="00E82273">
        <w:rPr>
          <w:b w:val="0"/>
          <w:color w:val="auto"/>
        </w:rPr>
        <w:t>Jonathan Marsh, WSO2</w:t>
      </w:r>
    </w:p>
    <w:p w:rsidR="00D214CA" w:rsidRPr="00E82273" w:rsidRDefault="00D214CA" w:rsidP="00D214CA">
      <w:pPr>
        <w:pStyle w:val="Titlepageinfo"/>
        <w:ind w:left="720"/>
        <w:rPr>
          <w:b w:val="0"/>
          <w:color w:val="auto"/>
        </w:rPr>
      </w:pPr>
      <w:r w:rsidRPr="00E82273">
        <w:rPr>
          <w:b w:val="0"/>
          <w:color w:val="auto"/>
        </w:rPr>
        <w:t>Carl Mattocks</w:t>
      </w:r>
    </w:p>
    <w:p w:rsidR="00D214CA" w:rsidRPr="00E82273" w:rsidRDefault="00D214CA" w:rsidP="00D214CA">
      <w:pPr>
        <w:pStyle w:val="Titlepageinfo"/>
        <w:ind w:left="720"/>
        <w:rPr>
          <w:b w:val="0"/>
          <w:color w:val="auto"/>
        </w:rPr>
      </w:pPr>
      <w:r w:rsidRPr="00E82273">
        <w:rPr>
          <w:b w:val="0"/>
          <w:color w:val="auto"/>
        </w:rPr>
        <w:t>Antoine Mensch</w:t>
      </w:r>
    </w:p>
    <w:p w:rsidR="00D214CA" w:rsidRPr="00E82273" w:rsidRDefault="00D214CA" w:rsidP="00D214CA">
      <w:pPr>
        <w:pStyle w:val="Titlepageinfo"/>
        <w:ind w:left="720"/>
        <w:rPr>
          <w:b w:val="0"/>
          <w:color w:val="auto"/>
        </w:rPr>
      </w:pPr>
      <w:r w:rsidRPr="00E82273">
        <w:rPr>
          <w:b w:val="0"/>
          <w:color w:val="auto"/>
        </w:rPr>
        <w:t>Jaime Meritt, Progress Software</w:t>
      </w:r>
    </w:p>
    <w:p w:rsidR="00D214CA" w:rsidRPr="00E82273" w:rsidRDefault="00D214CA" w:rsidP="00D214CA">
      <w:pPr>
        <w:pStyle w:val="Titlepageinfo"/>
        <w:ind w:left="720"/>
        <w:rPr>
          <w:b w:val="0"/>
          <w:color w:val="auto"/>
        </w:rPr>
      </w:pPr>
      <w:r w:rsidRPr="00E82273">
        <w:rPr>
          <w:b w:val="0"/>
          <w:color w:val="auto"/>
        </w:rPr>
        <w:t>Vipul Modi, Microsoft Corporation</w:t>
      </w:r>
    </w:p>
    <w:p w:rsidR="00D214CA" w:rsidRPr="00E82273" w:rsidRDefault="00D214CA" w:rsidP="00D214CA">
      <w:pPr>
        <w:pStyle w:val="Titlepageinfo"/>
        <w:ind w:left="720"/>
        <w:rPr>
          <w:b w:val="0"/>
          <w:color w:val="auto"/>
        </w:rPr>
      </w:pPr>
      <w:r w:rsidRPr="00E82273">
        <w:rPr>
          <w:b w:val="0"/>
          <w:color w:val="auto"/>
        </w:rPr>
        <w:t>Anthony Nadalin, IBM</w:t>
      </w:r>
    </w:p>
    <w:p w:rsidR="00D214CA" w:rsidRPr="00E82273" w:rsidRDefault="00D214CA" w:rsidP="00D214CA">
      <w:pPr>
        <w:pStyle w:val="Titlepageinfo"/>
        <w:ind w:left="720"/>
        <w:rPr>
          <w:b w:val="0"/>
          <w:color w:val="auto"/>
        </w:rPr>
      </w:pPr>
      <w:r w:rsidRPr="00E82273">
        <w:rPr>
          <w:b w:val="0"/>
          <w:color w:val="auto"/>
        </w:rPr>
        <w:t>Tadahiro Nakamura, Canon Inc.</w:t>
      </w:r>
    </w:p>
    <w:p w:rsidR="00D214CA" w:rsidRPr="00E82273" w:rsidRDefault="00D214CA" w:rsidP="00D214CA">
      <w:pPr>
        <w:pStyle w:val="Titlepageinfo"/>
        <w:ind w:left="720"/>
        <w:rPr>
          <w:b w:val="0"/>
          <w:color w:val="auto"/>
        </w:rPr>
      </w:pPr>
      <w:r w:rsidRPr="00E82273">
        <w:rPr>
          <w:b w:val="0"/>
          <w:color w:val="auto"/>
        </w:rPr>
        <w:t>Masahiro Nishio, Canon Inc.</w:t>
      </w:r>
    </w:p>
    <w:p w:rsidR="00D214CA" w:rsidRPr="00E82273" w:rsidRDefault="00D214CA" w:rsidP="00D214CA">
      <w:pPr>
        <w:pStyle w:val="Titlepageinfo"/>
        <w:ind w:left="720"/>
        <w:rPr>
          <w:b w:val="0"/>
          <w:color w:val="auto"/>
        </w:rPr>
      </w:pPr>
      <w:r w:rsidRPr="00E82273">
        <w:rPr>
          <w:b w:val="0"/>
          <w:color w:val="auto"/>
        </w:rPr>
        <w:t>Toby Nixon, Microsoft Corporation</w:t>
      </w:r>
    </w:p>
    <w:p w:rsidR="00D214CA" w:rsidRPr="00E82273" w:rsidRDefault="00D214CA" w:rsidP="00D214CA">
      <w:pPr>
        <w:pStyle w:val="Titlepageinfo"/>
        <w:ind w:left="720"/>
        <w:rPr>
          <w:b w:val="0"/>
          <w:color w:val="auto"/>
        </w:rPr>
      </w:pPr>
      <w:r w:rsidRPr="00E82273">
        <w:rPr>
          <w:b w:val="0"/>
          <w:color w:val="auto"/>
        </w:rPr>
        <w:t>Shin Ohtake, Fuji Xerox Co., Ltd.</w:t>
      </w:r>
    </w:p>
    <w:p w:rsidR="00D214CA" w:rsidRPr="00E82273" w:rsidRDefault="00D214CA" w:rsidP="00D214CA">
      <w:pPr>
        <w:pStyle w:val="Titlepageinfo"/>
        <w:ind w:left="720"/>
        <w:rPr>
          <w:b w:val="0"/>
          <w:color w:val="auto"/>
        </w:rPr>
      </w:pPr>
      <w:r w:rsidRPr="00E82273">
        <w:rPr>
          <w:b w:val="0"/>
          <w:color w:val="auto"/>
        </w:rPr>
        <w:t>Venkat Reddy, CA</w:t>
      </w:r>
    </w:p>
    <w:p w:rsidR="00D214CA" w:rsidRPr="00E82273" w:rsidRDefault="00D214CA" w:rsidP="00D214CA">
      <w:pPr>
        <w:pStyle w:val="Titlepageinfo"/>
        <w:ind w:left="720"/>
        <w:rPr>
          <w:b w:val="0"/>
          <w:color w:val="auto"/>
        </w:rPr>
      </w:pPr>
      <w:r w:rsidRPr="00E82273">
        <w:rPr>
          <w:b w:val="0"/>
          <w:color w:val="auto"/>
        </w:rPr>
        <w:t>Alain Regnier, Ricoh Company, Ltd.</w:t>
      </w:r>
    </w:p>
    <w:p w:rsidR="00D214CA" w:rsidRPr="00E82273" w:rsidRDefault="00D214CA" w:rsidP="00D214CA">
      <w:pPr>
        <w:pStyle w:val="Titlepageinfo"/>
        <w:ind w:left="720"/>
        <w:rPr>
          <w:b w:val="0"/>
          <w:color w:val="auto"/>
        </w:rPr>
      </w:pPr>
      <w:r w:rsidRPr="00E82273">
        <w:rPr>
          <w:b w:val="0"/>
          <w:color w:val="auto"/>
        </w:rPr>
        <w:t>Hitoshi Sekine, Ricoh Company, Ltd.</w:t>
      </w:r>
      <w:r w:rsidR="008826E2" w:rsidRPr="00E82273">
        <w:rPr>
          <w:b w:val="0"/>
          <w:color w:val="auto"/>
        </w:rPr>
        <w:br/>
      </w:r>
      <w:r w:rsidR="008826E2" w:rsidRPr="00E82273">
        <w:rPr>
          <w:rFonts w:cs="Arial"/>
          <w:b w:val="0"/>
          <w:color w:val="auto"/>
        </w:rPr>
        <w:t>Yasuji Takeuchi, Konica Minolta Business Technologies</w:t>
      </w:r>
    </w:p>
    <w:p w:rsidR="00D214CA" w:rsidRPr="00D214CA" w:rsidRDefault="00D214CA" w:rsidP="00D214CA">
      <w:pPr>
        <w:pStyle w:val="Titlepageinfo"/>
        <w:ind w:left="720"/>
        <w:rPr>
          <w:b w:val="0"/>
          <w:color w:val="auto"/>
        </w:rPr>
      </w:pPr>
      <w:r w:rsidRPr="00D214CA">
        <w:rPr>
          <w:b w:val="0"/>
          <w:color w:val="auto"/>
        </w:rPr>
        <w:t>Hiroshi Tamura, Ricoh Company, Ltd.</w:t>
      </w:r>
    </w:p>
    <w:p w:rsidR="00D214CA" w:rsidRPr="00D214CA" w:rsidRDefault="00D214CA" w:rsidP="00D214CA">
      <w:pPr>
        <w:pStyle w:val="Titlepageinfo"/>
        <w:ind w:left="720"/>
        <w:rPr>
          <w:b w:val="0"/>
          <w:color w:val="auto"/>
        </w:rPr>
      </w:pPr>
      <w:r w:rsidRPr="00D214CA">
        <w:rPr>
          <w:b w:val="0"/>
          <w:color w:val="auto"/>
        </w:rPr>
        <w:t>Minoru Torii, Canon Inc.</w:t>
      </w:r>
    </w:p>
    <w:p w:rsidR="00D214CA" w:rsidRPr="00D214CA" w:rsidRDefault="00D214CA" w:rsidP="00D214CA">
      <w:pPr>
        <w:pStyle w:val="Titlepageinfo"/>
        <w:ind w:left="720"/>
        <w:rPr>
          <w:b w:val="0"/>
          <w:color w:val="auto"/>
        </w:rPr>
      </w:pPr>
      <w:r w:rsidRPr="00D214CA">
        <w:rPr>
          <w:b w:val="0"/>
          <w:color w:val="auto"/>
        </w:rPr>
        <w:t>Asir S Vedamuthu, Microsoft Corporation</w:t>
      </w:r>
    </w:p>
    <w:p w:rsidR="00D214CA" w:rsidRPr="00D214CA" w:rsidRDefault="00D214CA" w:rsidP="00D214CA">
      <w:pPr>
        <w:pStyle w:val="Titlepageinfo"/>
        <w:ind w:left="720"/>
        <w:rPr>
          <w:b w:val="0"/>
          <w:color w:val="auto"/>
        </w:rPr>
      </w:pPr>
      <w:r w:rsidRPr="00D214CA">
        <w:rPr>
          <w:b w:val="0"/>
          <w:color w:val="auto"/>
        </w:rPr>
        <w:t>David Whitehead, Lexmark International Inc.</w:t>
      </w:r>
    </w:p>
    <w:p w:rsidR="00D214CA" w:rsidRPr="00D214CA" w:rsidRDefault="00D214CA" w:rsidP="00D214CA">
      <w:pPr>
        <w:pStyle w:val="Titlepageinfo"/>
        <w:ind w:left="720"/>
        <w:rPr>
          <w:b w:val="0"/>
          <w:color w:val="auto"/>
        </w:rPr>
      </w:pPr>
      <w:r w:rsidRPr="00D214CA">
        <w:rPr>
          <w:b w:val="0"/>
          <w:color w:val="auto"/>
        </w:rPr>
        <w:t>Don Wright, Lexmark International Inc.</w:t>
      </w:r>
    </w:p>
    <w:p w:rsidR="00D214CA" w:rsidRPr="00D214CA" w:rsidRDefault="00D214CA" w:rsidP="00D214CA">
      <w:pPr>
        <w:pStyle w:val="Titlepageinfo"/>
        <w:ind w:left="720"/>
        <w:rPr>
          <w:b w:val="0"/>
          <w:color w:val="auto"/>
        </w:rPr>
      </w:pPr>
      <w:r w:rsidRPr="00D214CA">
        <w:rPr>
          <w:b w:val="0"/>
          <w:color w:val="auto"/>
        </w:rPr>
        <w:t>Prasad Yendluri, Software AG, Inc.</w:t>
      </w:r>
    </w:p>
    <w:p w:rsidR="00D214CA" w:rsidRPr="00D214CA" w:rsidRDefault="00D214CA" w:rsidP="00D214CA">
      <w:pPr>
        <w:pStyle w:val="Titlepageinfo"/>
        <w:ind w:left="720"/>
        <w:rPr>
          <w:b w:val="0"/>
          <w:color w:val="auto"/>
        </w:rPr>
      </w:pPr>
      <w:r w:rsidRPr="00D214CA">
        <w:rPr>
          <w:b w:val="0"/>
          <w:color w:val="auto"/>
        </w:rPr>
        <w:t>Elmar Zeeb, University of Rostock</w:t>
      </w:r>
    </w:p>
    <w:p w:rsidR="00C32606" w:rsidRDefault="00D214CA" w:rsidP="00D214CA">
      <w:pPr>
        <w:pStyle w:val="Contributor"/>
      </w:pPr>
      <w:r w:rsidRPr="00D214CA">
        <w:t>Gottfried Zimmermann</w:t>
      </w:r>
    </w:p>
    <w:p w:rsidR="00292588" w:rsidRDefault="004D07BE" w:rsidP="00292588">
      <w:pPr>
        <w:pStyle w:val="Titlepageinfo"/>
      </w:pPr>
      <w:r>
        <w:fldChar w:fldCharType="begin"/>
      </w:r>
      <w:r w:rsidR="00292588">
        <w:instrText xml:space="preserve"> MACROBUTTON  </w:instrText>
      </w:r>
      <w:r>
        <w:fldChar w:fldCharType="end"/>
      </w:r>
    </w:p>
    <w:p w:rsidR="00417823" w:rsidRDefault="009B40AC" w:rsidP="00417823">
      <w:pPr>
        <w:pStyle w:val="Titlepageinfo"/>
      </w:pPr>
      <w:r>
        <w:t>Co-</w:t>
      </w:r>
      <w:r w:rsidR="00875F6F">
        <w:t>author</w:t>
      </w:r>
      <w:r w:rsidR="00417823">
        <w:t>s of the initial contributions:</w:t>
      </w:r>
      <w:r w:rsidR="004D07BE">
        <w:fldChar w:fldCharType="begin"/>
      </w:r>
      <w:r w:rsidR="00417823">
        <w:instrText xml:space="preserve"> MACROBUTTON  </w:instrText>
      </w:r>
      <w:r w:rsidR="004D07BE">
        <w:fldChar w:fldCharType="end"/>
      </w:r>
    </w:p>
    <w:p w:rsidR="003A6EF0" w:rsidRDefault="00541144" w:rsidP="00417823">
      <w:r>
        <w:t xml:space="preserve">This document is based </w:t>
      </w:r>
      <w:r w:rsidR="003A6EF0" w:rsidRPr="003A6EF0">
        <w:t>on initial contributions to the OASIS WS-</w:t>
      </w:r>
      <w:r w:rsidR="003A6EF0">
        <w:t>DD</w:t>
      </w:r>
      <w:r w:rsidR="003A6EF0" w:rsidRPr="003A6EF0">
        <w:t xml:space="preserve"> Technical Committee by the following </w:t>
      </w:r>
      <w:r w:rsidR="00E768F1">
        <w:t>co-</w:t>
      </w:r>
      <w:r w:rsidR="006F19EC">
        <w:t>authors</w:t>
      </w:r>
      <w:r w:rsidR="00B7454B">
        <w:t>.</w:t>
      </w:r>
    </w:p>
    <w:p w:rsidR="0064189D" w:rsidRDefault="0064189D" w:rsidP="00292588">
      <w:pPr>
        <w:pStyle w:val="Contributor"/>
        <w:rPr>
          <w:rFonts w:cs="Arial"/>
        </w:rPr>
      </w:pPr>
      <w:r>
        <w:rPr>
          <w:rFonts w:cs="Arial"/>
        </w:rPr>
        <w:t xml:space="preserve">Harold Combs, </w:t>
      </w:r>
      <w:r w:rsidR="00831205">
        <w:rPr>
          <w:rFonts w:cs="Arial"/>
        </w:rPr>
        <w:t>Lexmark International Inc.</w:t>
      </w:r>
      <w:r w:rsidR="00292588" w:rsidRPr="00B96E54">
        <w:rPr>
          <w:rFonts w:cs="Arial"/>
        </w:rPr>
        <w:br/>
      </w:r>
      <w:r w:rsidR="0053251E" w:rsidRPr="0053251E">
        <w:rPr>
          <w:rFonts w:cs="Arial"/>
        </w:rPr>
        <w:t>Martin Gudgin</w:t>
      </w:r>
      <w:r w:rsidR="0053251E">
        <w:rPr>
          <w:rFonts w:cs="Arial"/>
        </w:rPr>
        <w:t xml:space="preserve"> (editor)</w:t>
      </w:r>
      <w:r w:rsidR="0053251E" w:rsidRPr="0053251E">
        <w:rPr>
          <w:rFonts w:cs="Arial"/>
        </w:rPr>
        <w:t xml:space="preserve">, </w:t>
      </w:r>
      <w:r w:rsidR="00831205">
        <w:rPr>
          <w:rFonts w:cs="Arial"/>
        </w:rPr>
        <w:t>Microsoft Corporation</w:t>
      </w:r>
      <w:r w:rsidR="00292588" w:rsidRPr="00B96E54">
        <w:rPr>
          <w:rFonts w:cs="Arial"/>
        </w:rPr>
        <w:br/>
      </w:r>
      <w:r w:rsidRPr="0053251E">
        <w:rPr>
          <w:rFonts w:cs="Arial"/>
        </w:rPr>
        <w:t xml:space="preserve">John Justice, </w:t>
      </w:r>
      <w:r w:rsidR="00831205">
        <w:rPr>
          <w:rFonts w:cs="Arial"/>
        </w:rPr>
        <w:t>Microsoft Corporation</w:t>
      </w:r>
      <w:r w:rsidR="00292588" w:rsidRPr="00B96E54">
        <w:rPr>
          <w:rFonts w:cs="Arial"/>
        </w:rPr>
        <w:br/>
      </w:r>
      <w:r w:rsidRPr="0053251E">
        <w:rPr>
          <w:rFonts w:cs="Arial"/>
        </w:rPr>
        <w:lastRenderedPageBreak/>
        <w:t xml:space="preserve">Gopal Kakivaya, </w:t>
      </w:r>
      <w:r w:rsidR="00831205">
        <w:rPr>
          <w:rFonts w:cs="Arial"/>
        </w:rPr>
        <w:t>Microsoft Corporation</w:t>
      </w:r>
      <w:r w:rsidR="00292588" w:rsidRPr="00B96E54">
        <w:rPr>
          <w:rFonts w:cs="Arial"/>
        </w:rPr>
        <w:br/>
      </w:r>
      <w:r w:rsidRPr="0053251E">
        <w:rPr>
          <w:rFonts w:cs="Arial"/>
        </w:rPr>
        <w:t xml:space="preserve">David Lindsey, </w:t>
      </w:r>
      <w:r w:rsidR="00831205">
        <w:rPr>
          <w:rFonts w:cs="Arial"/>
        </w:rPr>
        <w:t>Lexmark International Inc.</w:t>
      </w:r>
      <w:r w:rsidR="00292588" w:rsidRPr="00B96E54">
        <w:rPr>
          <w:rFonts w:cs="Arial"/>
        </w:rPr>
        <w:br/>
      </w:r>
      <w:r w:rsidRPr="0053251E">
        <w:rPr>
          <w:rFonts w:cs="Arial"/>
        </w:rPr>
        <w:t xml:space="preserve">David Orchard, </w:t>
      </w:r>
      <w:r w:rsidR="00941BF7" w:rsidRPr="00941BF7">
        <w:rPr>
          <w:rFonts w:cs="Arial"/>
        </w:rPr>
        <w:t>BEA Systems, Inc.</w:t>
      </w:r>
    </w:p>
    <w:p w:rsidR="0053251E" w:rsidRPr="0053251E" w:rsidRDefault="0064189D" w:rsidP="0064189D">
      <w:pPr>
        <w:pStyle w:val="Contributor"/>
        <w:rPr>
          <w:rFonts w:cs="Arial"/>
        </w:rPr>
      </w:pPr>
      <w:r w:rsidRPr="0053251E">
        <w:rPr>
          <w:rFonts w:cs="Arial"/>
        </w:rPr>
        <w:t xml:space="preserve">Alain Regnier, </w:t>
      </w:r>
      <w:r w:rsidR="00831205">
        <w:rPr>
          <w:rFonts w:cs="Arial"/>
        </w:rPr>
        <w:t>Ricoh Company Limited</w:t>
      </w:r>
      <w:r>
        <w:rPr>
          <w:rFonts w:cs="Arial"/>
        </w:rPr>
        <w:br/>
        <w:t>Jeffrey Schlimmer</w:t>
      </w:r>
      <w:r w:rsidR="00292588" w:rsidRPr="00B96E54">
        <w:rPr>
          <w:rFonts w:cs="Arial"/>
        </w:rPr>
        <w:t xml:space="preserve">, </w:t>
      </w:r>
      <w:r w:rsidR="00831205">
        <w:rPr>
          <w:rFonts w:cs="Arial"/>
        </w:rPr>
        <w:t>Microsoft Corporation</w:t>
      </w:r>
      <w:r w:rsidR="00292588" w:rsidRPr="00B96E54">
        <w:rPr>
          <w:rFonts w:cs="Arial"/>
        </w:rPr>
        <w:br/>
      </w:r>
      <w:r w:rsidRPr="0053251E">
        <w:rPr>
          <w:rFonts w:cs="Arial"/>
        </w:rPr>
        <w:t xml:space="preserve">Stacy Simpson, </w:t>
      </w:r>
      <w:r w:rsidR="00831205">
        <w:rPr>
          <w:rFonts w:cs="Arial"/>
        </w:rPr>
        <w:t>Lexmark International Inc.</w:t>
      </w:r>
      <w:r w:rsidR="00292588" w:rsidRPr="00B96E54">
        <w:rPr>
          <w:rFonts w:cs="Arial"/>
        </w:rPr>
        <w:br/>
      </w:r>
      <w:r w:rsidRPr="0053251E">
        <w:rPr>
          <w:rFonts w:cs="Arial"/>
        </w:rPr>
        <w:t xml:space="preserve">Hiroshi Tamura, </w:t>
      </w:r>
      <w:r w:rsidR="00831205">
        <w:rPr>
          <w:rFonts w:cs="Arial"/>
        </w:rPr>
        <w:t>Ricoh Company Limited</w:t>
      </w:r>
      <w:r w:rsidR="00292588" w:rsidRPr="00B96E54">
        <w:rPr>
          <w:rFonts w:cs="Arial"/>
        </w:rPr>
        <w:br/>
      </w:r>
      <w:r w:rsidRPr="0053251E">
        <w:rPr>
          <w:rFonts w:cs="Arial"/>
        </w:rPr>
        <w:t xml:space="preserve">Don Wright, </w:t>
      </w:r>
      <w:r w:rsidR="00831205">
        <w:rPr>
          <w:rFonts w:cs="Arial"/>
        </w:rPr>
        <w:t>Lexmark International Inc.</w:t>
      </w:r>
      <w:r w:rsidR="00292588" w:rsidRPr="00B96E54">
        <w:rPr>
          <w:rFonts w:cs="Arial"/>
        </w:rPr>
        <w:br/>
      </w:r>
      <w:r w:rsidRPr="0053251E">
        <w:rPr>
          <w:rFonts w:cs="Arial"/>
        </w:rPr>
        <w:t xml:space="preserve">Kenny Wolf, </w:t>
      </w:r>
      <w:r w:rsidR="00831205">
        <w:rPr>
          <w:rFonts w:cs="Arial"/>
        </w:rPr>
        <w:t>Microsoft Corporation</w:t>
      </w:r>
      <w:r w:rsidR="00292588" w:rsidRPr="00B96E54">
        <w:rPr>
          <w:rFonts w:cs="Arial"/>
        </w:rPr>
        <w:br/>
      </w:r>
    </w:p>
    <w:p w:rsidR="009B40AC" w:rsidRDefault="009B40AC" w:rsidP="009B40AC">
      <w:pPr>
        <w:pStyle w:val="Titlepageinfo"/>
      </w:pPr>
      <w:r>
        <w:t>Acknowledgements of the initial contributions:</w:t>
      </w:r>
      <w:r w:rsidR="004D07BE">
        <w:fldChar w:fldCharType="begin"/>
      </w:r>
      <w:r>
        <w:instrText xml:space="preserve"> MACROBUTTON  </w:instrText>
      </w:r>
      <w:r w:rsidR="004D07BE">
        <w:fldChar w:fldCharType="end"/>
      </w:r>
    </w:p>
    <w:p w:rsidR="0053251E" w:rsidRDefault="0053251E" w:rsidP="00417823">
      <w:pPr>
        <w:pStyle w:val="Contributor"/>
        <w:ind w:left="0"/>
        <w:rPr>
          <w:rFonts w:cs="Arial"/>
        </w:rPr>
      </w:pPr>
      <w:r w:rsidRPr="00197CB3">
        <w:rPr>
          <w:rFonts w:cs="Arial"/>
        </w:rPr>
        <w:t xml:space="preserve">This specification has been developed as a result of joint work with many individuals and teams, including: </w:t>
      </w:r>
    </w:p>
    <w:p w:rsidR="0053251E" w:rsidRDefault="0053251E" w:rsidP="00417823">
      <w:pPr>
        <w:pStyle w:val="Contributor"/>
        <w:ind w:left="0"/>
        <w:rPr>
          <w:rFonts w:cs="Arial"/>
        </w:rPr>
      </w:pPr>
    </w:p>
    <w:p w:rsidR="0053251E" w:rsidRDefault="0053251E" w:rsidP="0053251E">
      <w:pPr>
        <w:pStyle w:val="Contributor"/>
        <w:ind w:left="0" w:firstLine="720"/>
        <w:rPr>
          <w:rFonts w:cs="Arial"/>
        </w:rPr>
      </w:pPr>
      <w:r>
        <w:rPr>
          <w:rFonts w:cs="Arial"/>
        </w:rPr>
        <w:t>Erik Christensen</w:t>
      </w:r>
      <w:r w:rsidR="00C55008">
        <w:rPr>
          <w:rFonts w:cs="Arial"/>
        </w:rPr>
        <w:t xml:space="preserve">, </w:t>
      </w:r>
      <w:r w:rsidR="00831205">
        <w:rPr>
          <w:rFonts w:cs="Arial"/>
        </w:rPr>
        <w:t>Microsoft Corporation</w:t>
      </w:r>
    </w:p>
    <w:p w:rsidR="0053251E" w:rsidRDefault="0053251E" w:rsidP="0053251E">
      <w:pPr>
        <w:pStyle w:val="Contributor"/>
        <w:ind w:left="0" w:firstLine="720"/>
        <w:rPr>
          <w:rFonts w:cs="Arial"/>
        </w:rPr>
      </w:pPr>
      <w:r>
        <w:rPr>
          <w:rFonts w:cs="Arial"/>
        </w:rPr>
        <w:t>David Langworthy</w:t>
      </w:r>
      <w:r w:rsidR="00C55008">
        <w:rPr>
          <w:rFonts w:cs="Arial"/>
        </w:rPr>
        <w:t>,</w:t>
      </w:r>
      <w:r>
        <w:rPr>
          <w:rFonts w:cs="Arial"/>
        </w:rPr>
        <w:t xml:space="preserve"> </w:t>
      </w:r>
      <w:r w:rsidR="00831205">
        <w:rPr>
          <w:rFonts w:cs="Arial"/>
        </w:rPr>
        <w:t>Microsoft Corporation</w:t>
      </w:r>
    </w:p>
    <w:p w:rsidR="0053251E" w:rsidRDefault="0053251E" w:rsidP="0053251E">
      <w:pPr>
        <w:pStyle w:val="Contributor"/>
        <w:ind w:left="0" w:firstLine="720"/>
        <w:rPr>
          <w:rFonts w:cs="Arial"/>
        </w:rPr>
      </w:pPr>
      <w:r w:rsidRPr="00197CB3">
        <w:rPr>
          <w:rFonts w:cs="Arial"/>
        </w:rPr>
        <w:t>Yaniv Pessach</w:t>
      </w:r>
      <w:r w:rsidR="00C55008">
        <w:rPr>
          <w:rFonts w:cs="Arial"/>
        </w:rPr>
        <w:t>,</w:t>
      </w:r>
      <w:r w:rsidRPr="00197CB3">
        <w:rPr>
          <w:rFonts w:cs="Arial"/>
        </w:rPr>
        <w:t xml:space="preserve"> </w:t>
      </w:r>
      <w:r w:rsidR="00831205">
        <w:rPr>
          <w:rFonts w:cs="Arial"/>
        </w:rPr>
        <w:t>Microsoft Corporation</w:t>
      </w:r>
    </w:p>
    <w:p w:rsidR="0053251E" w:rsidRDefault="0053251E" w:rsidP="0053251E">
      <w:pPr>
        <w:pStyle w:val="Contributor"/>
        <w:ind w:left="0" w:firstLine="720"/>
        <w:rPr>
          <w:rFonts w:cs="Arial"/>
        </w:rPr>
      </w:pPr>
      <w:r w:rsidRPr="00197CB3">
        <w:rPr>
          <w:rFonts w:cs="Arial"/>
        </w:rPr>
        <w:t>Stefan Pharies</w:t>
      </w:r>
      <w:r w:rsidR="00C55008">
        <w:rPr>
          <w:rFonts w:cs="Arial"/>
        </w:rPr>
        <w:t>,</w:t>
      </w:r>
      <w:r w:rsidRPr="00197CB3">
        <w:rPr>
          <w:rFonts w:cs="Arial"/>
        </w:rPr>
        <w:t xml:space="preserve"> </w:t>
      </w:r>
      <w:r w:rsidR="00831205">
        <w:rPr>
          <w:rFonts w:cs="Arial"/>
        </w:rPr>
        <w:t>Microsoft Corporation</w:t>
      </w:r>
    </w:p>
    <w:p w:rsidR="0053251E" w:rsidRDefault="0053251E" w:rsidP="0053251E">
      <w:pPr>
        <w:pStyle w:val="Contributor"/>
        <w:ind w:left="0" w:firstLine="720"/>
        <w:rPr>
          <w:rFonts w:cs="Arial"/>
        </w:rPr>
      </w:pPr>
      <w:r w:rsidRPr="00197CB3">
        <w:rPr>
          <w:rFonts w:cs="Arial"/>
        </w:rPr>
        <w:t>Sam Rhodus</w:t>
      </w:r>
      <w:r w:rsidR="00C55008">
        <w:rPr>
          <w:rFonts w:cs="Arial"/>
        </w:rPr>
        <w:t>,</w:t>
      </w:r>
      <w:r w:rsidRPr="00197CB3">
        <w:rPr>
          <w:rFonts w:cs="Arial"/>
        </w:rPr>
        <w:t xml:space="preserve"> </w:t>
      </w:r>
      <w:r w:rsidR="00831205">
        <w:rPr>
          <w:rFonts w:cs="Arial"/>
        </w:rPr>
        <w:t>Lexmark International Inc.</w:t>
      </w:r>
    </w:p>
    <w:p w:rsidR="0053251E" w:rsidRDefault="0053251E" w:rsidP="0053251E">
      <w:pPr>
        <w:pStyle w:val="Contributor"/>
        <w:ind w:left="0" w:firstLine="720"/>
        <w:rPr>
          <w:rFonts w:cs="Arial"/>
        </w:rPr>
      </w:pPr>
      <w:r w:rsidRPr="00197CB3">
        <w:rPr>
          <w:rFonts w:cs="Arial"/>
        </w:rPr>
        <w:t>Jerry Thrasher</w:t>
      </w:r>
      <w:r w:rsidR="00C55008">
        <w:rPr>
          <w:rFonts w:cs="Arial"/>
        </w:rPr>
        <w:t>,</w:t>
      </w:r>
      <w:r w:rsidRPr="00197CB3">
        <w:rPr>
          <w:rFonts w:cs="Arial"/>
        </w:rPr>
        <w:t xml:space="preserve"> </w:t>
      </w:r>
      <w:r w:rsidR="00831205">
        <w:rPr>
          <w:rFonts w:cs="Arial"/>
        </w:rPr>
        <w:t>Lexmark International Inc.</w:t>
      </w:r>
    </w:p>
    <w:p w:rsidR="0053251E" w:rsidRDefault="0053251E" w:rsidP="0053251E">
      <w:pPr>
        <w:pStyle w:val="Contributor"/>
        <w:ind w:left="0" w:firstLine="720"/>
        <w:rPr>
          <w:rFonts w:cs="Arial"/>
        </w:rPr>
      </w:pPr>
      <w:r w:rsidRPr="00197CB3">
        <w:rPr>
          <w:rFonts w:cs="Arial"/>
        </w:rPr>
        <w:t>Mike Vernal</w:t>
      </w:r>
      <w:r w:rsidR="00C55008">
        <w:rPr>
          <w:rFonts w:cs="Arial"/>
        </w:rPr>
        <w:t>,</w:t>
      </w:r>
      <w:r w:rsidRPr="00197CB3">
        <w:rPr>
          <w:rFonts w:cs="Arial"/>
        </w:rPr>
        <w:t xml:space="preserve"> </w:t>
      </w:r>
      <w:r w:rsidR="00831205">
        <w:rPr>
          <w:rFonts w:cs="Arial"/>
        </w:rPr>
        <w:t>Microsoft Corporation</w:t>
      </w:r>
    </w:p>
    <w:p w:rsidR="0053251E" w:rsidRDefault="0053251E" w:rsidP="0053251E">
      <w:pPr>
        <w:pStyle w:val="Contributor"/>
        <w:ind w:left="0" w:firstLine="720"/>
        <w:rPr>
          <w:rFonts w:cs="Arial"/>
        </w:rPr>
      </w:pPr>
      <w:r w:rsidRPr="00197CB3">
        <w:rPr>
          <w:rFonts w:cs="Arial"/>
        </w:rPr>
        <w:t>Elliot Waingold</w:t>
      </w:r>
      <w:r w:rsidR="00C55008">
        <w:rPr>
          <w:rFonts w:cs="Arial"/>
        </w:rPr>
        <w:t>,</w:t>
      </w:r>
      <w:r w:rsidRPr="00197CB3">
        <w:rPr>
          <w:rFonts w:cs="Arial"/>
        </w:rPr>
        <w:t xml:space="preserve"> </w:t>
      </w:r>
      <w:r w:rsidR="00831205">
        <w:rPr>
          <w:rFonts w:cs="Arial"/>
        </w:rPr>
        <w:t>Microsoft Corporation</w:t>
      </w:r>
    </w:p>
    <w:p w:rsidR="008A23A3" w:rsidRDefault="0053251E" w:rsidP="008A23A3">
      <w:pPr>
        <w:pStyle w:val="Contributor"/>
        <w:ind w:left="0" w:firstLine="720"/>
        <w:rPr>
          <w:rFonts w:cs="Arial"/>
        </w:rPr>
      </w:pPr>
      <w:r w:rsidRPr="00197CB3">
        <w:rPr>
          <w:rFonts w:cs="Arial"/>
        </w:rPr>
        <w:t>Dave Whitehead</w:t>
      </w:r>
      <w:r w:rsidR="00C55008">
        <w:rPr>
          <w:rFonts w:cs="Arial"/>
        </w:rPr>
        <w:t>,</w:t>
      </w:r>
      <w:r w:rsidRPr="00197CB3">
        <w:rPr>
          <w:rFonts w:cs="Arial"/>
        </w:rPr>
        <w:t xml:space="preserve"> </w:t>
      </w:r>
      <w:r w:rsidR="00831205">
        <w:rPr>
          <w:rFonts w:cs="Arial"/>
        </w:rPr>
        <w:t>Lexmark International Inc.</w:t>
      </w:r>
    </w:p>
    <w:p w:rsidR="008A23A3" w:rsidRDefault="008A23A3" w:rsidP="00E55A48">
      <w:pPr>
        <w:pStyle w:val="Appendix1"/>
      </w:pPr>
      <w:bookmarkStart w:id="117" w:name="_Toc210034927"/>
      <w:bookmarkStart w:id="118" w:name="_Toc212024727"/>
      <w:bookmarkStart w:id="119" w:name="_Toc219618088"/>
      <w:bookmarkStart w:id="120" w:name="_Toc227490252"/>
      <w:r>
        <w:lastRenderedPageBreak/>
        <w:t>Revision History</w:t>
      </w:r>
      <w:bookmarkEnd w:id="117"/>
      <w:bookmarkEnd w:id="118"/>
      <w:bookmarkEnd w:id="119"/>
      <w:bookmarkEnd w:id="120"/>
    </w:p>
    <w:p w:rsidR="008A23A3" w:rsidRDefault="004D07BE" w:rsidP="008A23A3">
      <w:r>
        <w:fldChar w:fldCharType="begin"/>
      </w:r>
      <w:r w:rsidR="008A23A3">
        <w:instrText xml:space="preserve"> MACROBUTTON  NoMacro [optional; should not be included in OASIS Standards] </w:instrText>
      </w:r>
      <w:r>
        <w:fldChar w:fldCharType="end"/>
      </w:r>
    </w:p>
    <w:p w:rsidR="008A23A3" w:rsidRDefault="008A23A3" w:rsidP="008A23A3"/>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69"/>
        <w:gridCol w:w="1473"/>
        <w:gridCol w:w="1604"/>
        <w:gridCol w:w="5230"/>
      </w:tblGrid>
      <w:tr w:rsidR="00482C93" w:rsidTr="004536B6">
        <w:tc>
          <w:tcPr>
            <w:tcW w:w="1269" w:type="dxa"/>
          </w:tcPr>
          <w:p w:rsidR="008A23A3" w:rsidRPr="00F40EEC" w:rsidRDefault="008A23A3" w:rsidP="009103EE">
            <w:pPr>
              <w:jc w:val="center"/>
              <w:rPr>
                <w:b/>
              </w:rPr>
            </w:pPr>
            <w:r w:rsidRPr="00F40EEC">
              <w:rPr>
                <w:b/>
              </w:rPr>
              <w:t>Revision</w:t>
            </w:r>
          </w:p>
        </w:tc>
        <w:tc>
          <w:tcPr>
            <w:tcW w:w="1473" w:type="dxa"/>
          </w:tcPr>
          <w:p w:rsidR="008A23A3" w:rsidRPr="00F40EEC" w:rsidRDefault="008A23A3" w:rsidP="009103EE">
            <w:pPr>
              <w:jc w:val="center"/>
              <w:rPr>
                <w:b/>
              </w:rPr>
            </w:pPr>
            <w:r w:rsidRPr="00F40EEC">
              <w:rPr>
                <w:b/>
              </w:rPr>
              <w:t>Date</w:t>
            </w:r>
          </w:p>
        </w:tc>
        <w:tc>
          <w:tcPr>
            <w:tcW w:w="1604" w:type="dxa"/>
          </w:tcPr>
          <w:p w:rsidR="008A23A3" w:rsidRPr="00F40EEC" w:rsidRDefault="008A23A3" w:rsidP="009103EE">
            <w:pPr>
              <w:jc w:val="center"/>
              <w:rPr>
                <w:b/>
              </w:rPr>
            </w:pPr>
            <w:r w:rsidRPr="00F40EEC">
              <w:rPr>
                <w:b/>
              </w:rPr>
              <w:t>Editor</w:t>
            </w:r>
          </w:p>
        </w:tc>
        <w:tc>
          <w:tcPr>
            <w:tcW w:w="5230" w:type="dxa"/>
          </w:tcPr>
          <w:p w:rsidR="008A23A3" w:rsidRPr="00F40EEC" w:rsidRDefault="008A23A3" w:rsidP="009103EE">
            <w:pPr>
              <w:rPr>
                <w:b/>
              </w:rPr>
            </w:pPr>
            <w:r w:rsidRPr="00F40EEC">
              <w:rPr>
                <w:b/>
              </w:rPr>
              <w:t>Changes Made</w:t>
            </w:r>
          </w:p>
        </w:tc>
      </w:tr>
      <w:tr w:rsidR="00482C93" w:rsidTr="004536B6">
        <w:tc>
          <w:tcPr>
            <w:tcW w:w="1269" w:type="dxa"/>
          </w:tcPr>
          <w:p w:rsidR="00957376" w:rsidRDefault="00957376" w:rsidP="008A23A3">
            <w:r>
              <w:t>wd-01</w:t>
            </w:r>
          </w:p>
        </w:tc>
        <w:tc>
          <w:tcPr>
            <w:tcW w:w="1473" w:type="dxa"/>
          </w:tcPr>
          <w:p w:rsidR="00957376" w:rsidRDefault="00482C93" w:rsidP="008A23A3">
            <w:r>
              <w:t xml:space="preserve">September </w:t>
            </w:r>
            <w:r w:rsidR="00957376">
              <w:t>16</w:t>
            </w:r>
            <w:r>
              <w:t xml:space="preserve">, </w:t>
            </w:r>
            <w:r w:rsidR="00957376">
              <w:t>2008</w:t>
            </w:r>
          </w:p>
        </w:tc>
        <w:tc>
          <w:tcPr>
            <w:tcW w:w="1604" w:type="dxa"/>
          </w:tcPr>
          <w:p w:rsidR="00957376" w:rsidRDefault="00957376" w:rsidP="009103EE">
            <w:r>
              <w:t>Ram Jeyaraman</w:t>
            </w:r>
          </w:p>
        </w:tc>
        <w:tc>
          <w:tcPr>
            <w:tcW w:w="5230" w:type="dxa"/>
          </w:tcPr>
          <w:p w:rsidR="00957376" w:rsidRDefault="00957376" w:rsidP="009103EE">
            <w:r>
              <w:t>Created the initial working draft by converting the input specification to OASIS template.</w:t>
            </w:r>
          </w:p>
        </w:tc>
      </w:tr>
      <w:tr w:rsidR="00482C93" w:rsidTr="004536B6">
        <w:tc>
          <w:tcPr>
            <w:tcW w:w="1269" w:type="dxa"/>
          </w:tcPr>
          <w:p w:rsidR="00957376" w:rsidRDefault="00957376" w:rsidP="008A23A3">
            <w:r>
              <w:t>wd-02</w:t>
            </w:r>
          </w:p>
        </w:tc>
        <w:tc>
          <w:tcPr>
            <w:tcW w:w="1473" w:type="dxa"/>
          </w:tcPr>
          <w:p w:rsidR="00957376" w:rsidRDefault="00482C93" w:rsidP="008A23A3">
            <w:r>
              <w:t xml:space="preserve">September </w:t>
            </w:r>
            <w:r w:rsidR="00957376">
              <w:t>29</w:t>
            </w:r>
            <w:r>
              <w:t xml:space="preserve">, </w:t>
            </w:r>
            <w:r w:rsidR="00957376">
              <w:t>2008</w:t>
            </w:r>
          </w:p>
        </w:tc>
        <w:tc>
          <w:tcPr>
            <w:tcW w:w="1604" w:type="dxa"/>
          </w:tcPr>
          <w:p w:rsidR="00957376" w:rsidRDefault="00957376" w:rsidP="009103EE">
            <w:r>
              <w:t>Ram Jeyaraman</w:t>
            </w:r>
          </w:p>
        </w:tc>
        <w:tc>
          <w:tcPr>
            <w:tcW w:w="5230" w:type="dxa"/>
          </w:tcPr>
          <w:p w:rsidR="00957376" w:rsidRDefault="00957376" w:rsidP="009103EE">
            <w:r>
              <w:t>Updated document identifier, added co-chair and editor names, use of urn:uuid (issue 50) in examples.</w:t>
            </w:r>
          </w:p>
        </w:tc>
      </w:tr>
      <w:tr w:rsidR="00482C93" w:rsidTr="004536B6">
        <w:tc>
          <w:tcPr>
            <w:tcW w:w="1269" w:type="dxa"/>
          </w:tcPr>
          <w:p w:rsidR="008A23A3" w:rsidRDefault="008A23A3" w:rsidP="008A23A3">
            <w:r>
              <w:t>wd-03</w:t>
            </w:r>
          </w:p>
        </w:tc>
        <w:tc>
          <w:tcPr>
            <w:tcW w:w="1473" w:type="dxa"/>
          </w:tcPr>
          <w:p w:rsidR="008A23A3" w:rsidRDefault="00482C93" w:rsidP="00482C93">
            <w:r>
              <w:t>January</w:t>
            </w:r>
            <w:r w:rsidR="008A23A3">
              <w:t>15</w:t>
            </w:r>
            <w:r>
              <w:t xml:space="preserve">, </w:t>
            </w:r>
            <w:r w:rsidR="008A23A3">
              <w:t>200</w:t>
            </w:r>
            <w:r>
              <w:t>9</w:t>
            </w:r>
          </w:p>
        </w:tc>
        <w:tc>
          <w:tcPr>
            <w:tcW w:w="1604" w:type="dxa"/>
          </w:tcPr>
          <w:p w:rsidR="008A23A3" w:rsidRDefault="008A23A3" w:rsidP="009103EE">
            <w:r>
              <w:t xml:space="preserve">Ram Jeyaraman </w:t>
            </w:r>
          </w:p>
        </w:tc>
        <w:tc>
          <w:tcPr>
            <w:tcW w:w="5230" w:type="dxa"/>
          </w:tcPr>
          <w:p w:rsidR="008A23A3" w:rsidRDefault="008A23A3" w:rsidP="009103EE">
            <w:r>
              <w:t>Created working draft 03 by applying the proposed resolutions of the following issues to CD-01 version:</w:t>
            </w:r>
          </w:p>
          <w:p w:rsidR="008A23A3" w:rsidRDefault="008A23A3" w:rsidP="009103EE">
            <w:pPr>
              <w:rPr>
                <w:rFonts w:cs="Arial"/>
                <w:color w:val="000000"/>
                <w:szCs w:val="20"/>
              </w:rPr>
            </w:pPr>
            <w:r>
              <w:rPr>
                <w:rFonts w:cs="Arial"/>
                <w:color w:val="000000"/>
                <w:szCs w:val="20"/>
              </w:rPr>
              <w:t>116 - Update references and related changes</w:t>
            </w:r>
          </w:p>
          <w:p w:rsidR="008A23A3" w:rsidRDefault="008A23A3" w:rsidP="009103EE">
            <w:pPr>
              <w:rPr>
                <w:rFonts w:cs="Arial"/>
                <w:color w:val="000000"/>
                <w:szCs w:val="20"/>
              </w:rPr>
            </w:pPr>
            <w:r>
              <w:rPr>
                <w:rFonts w:cs="Arial"/>
                <w:color w:val="000000"/>
                <w:szCs w:val="20"/>
              </w:rPr>
              <w:t xml:space="preserve">136 - SOAP-over-UDP - UNICAST_UDP_REPEAT and MULTICAST_UDP_REPEAT constant values </w:t>
            </w:r>
          </w:p>
          <w:p w:rsidR="00471288" w:rsidRDefault="00471288" w:rsidP="009103EE">
            <w:pPr>
              <w:rPr>
                <w:rFonts w:cs="Arial"/>
                <w:color w:val="000000"/>
                <w:szCs w:val="20"/>
              </w:rPr>
            </w:pPr>
            <w:r>
              <w:rPr>
                <w:rFonts w:cs="Arial"/>
                <w:color w:val="000000"/>
                <w:szCs w:val="20"/>
              </w:rPr>
              <w:t>Updated copyright year to 2009.</w:t>
            </w:r>
          </w:p>
          <w:p w:rsidR="00471288" w:rsidRDefault="00471288" w:rsidP="0031531E">
            <w:r>
              <w:rPr>
                <w:rFonts w:cs="Arial"/>
                <w:color w:val="000000"/>
                <w:szCs w:val="20"/>
              </w:rPr>
              <w:t>Appendix C</w:t>
            </w:r>
            <w:r w:rsidR="0031531E">
              <w:rPr>
                <w:rFonts w:cs="Arial"/>
                <w:color w:val="000000"/>
                <w:szCs w:val="20"/>
              </w:rPr>
              <w:t xml:space="preserve"> (</w:t>
            </w:r>
            <w:r>
              <w:rPr>
                <w:rFonts w:cs="Arial"/>
                <w:color w:val="000000"/>
                <w:szCs w:val="20"/>
              </w:rPr>
              <w:t>Acknowledgements</w:t>
            </w:r>
            <w:r w:rsidR="0031531E">
              <w:rPr>
                <w:rFonts w:cs="Arial"/>
                <w:color w:val="000000"/>
                <w:szCs w:val="20"/>
              </w:rPr>
              <w:t>)</w:t>
            </w:r>
            <w:r>
              <w:rPr>
                <w:rFonts w:cs="Arial"/>
                <w:color w:val="000000"/>
                <w:szCs w:val="20"/>
              </w:rPr>
              <w:t>.</w:t>
            </w:r>
            <w:r w:rsidR="0031531E">
              <w:rPr>
                <w:rFonts w:cs="Arial"/>
                <w:color w:val="000000"/>
                <w:szCs w:val="20"/>
              </w:rPr>
              <w:t xml:space="preserve"> </w:t>
            </w:r>
            <w:r>
              <w:rPr>
                <w:rFonts w:cs="Arial"/>
                <w:color w:val="000000"/>
                <w:szCs w:val="20"/>
              </w:rPr>
              <w:t>Included a list of TC participants.</w:t>
            </w:r>
          </w:p>
        </w:tc>
      </w:tr>
      <w:tr w:rsidR="004536B6" w:rsidTr="004536B6">
        <w:tc>
          <w:tcPr>
            <w:tcW w:w="1269" w:type="dxa"/>
          </w:tcPr>
          <w:p w:rsidR="004536B6" w:rsidRDefault="004536B6" w:rsidP="008A23A3">
            <w:r>
              <w:t>wd-04</w:t>
            </w:r>
          </w:p>
        </w:tc>
        <w:tc>
          <w:tcPr>
            <w:tcW w:w="1473" w:type="dxa"/>
          </w:tcPr>
          <w:p w:rsidR="004536B6" w:rsidDel="00482C93" w:rsidRDefault="004536B6" w:rsidP="00482C93">
            <w:r>
              <w:t>February 09, 2009</w:t>
            </w:r>
          </w:p>
        </w:tc>
        <w:tc>
          <w:tcPr>
            <w:tcW w:w="1604" w:type="dxa"/>
          </w:tcPr>
          <w:p w:rsidR="004536B6" w:rsidRDefault="004536B6" w:rsidP="009103EE">
            <w:r>
              <w:t>Ram Jeyaraman</w:t>
            </w:r>
          </w:p>
        </w:tc>
        <w:tc>
          <w:tcPr>
            <w:tcW w:w="5230" w:type="dxa"/>
          </w:tcPr>
          <w:p w:rsidR="004536B6" w:rsidRDefault="004536B6" w:rsidP="009103EE">
            <w:r>
              <w:t>Editorial corrections: Converted citations to hyperlinks, fixed links to tables, fixed Appendix heading.</w:t>
            </w:r>
          </w:p>
        </w:tc>
      </w:tr>
      <w:tr w:rsidR="00482C93" w:rsidTr="004536B6">
        <w:tc>
          <w:tcPr>
            <w:tcW w:w="1269" w:type="dxa"/>
          </w:tcPr>
          <w:p w:rsidR="00482C93" w:rsidRDefault="004536B6" w:rsidP="008A23A3">
            <w:r>
              <w:t>wd-05</w:t>
            </w:r>
          </w:p>
        </w:tc>
        <w:tc>
          <w:tcPr>
            <w:tcW w:w="1473" w:type="dxa"/>
          </w:tcPr>
          <w:p w:rsidR="00482C93" w:rsidRDefault="004536B6" w:rsidP="00482C93">
            <w:r>
              <w:t>April 09, 2009</w:t>
            </w:r>
          </w:p>
        </w:tc>
        <w:tc>
          <w:tcPr>
            <w:tcW w:w="1604" w:type="dxa"/>
          </w:tcPr>
          <w:p w:rsidR="00482C93" w:rsidRDefault="004536B6" w:rsidP="009103EE">
            <w:r>
              <w:t>Ram Jeyaraman</w:t>
            </w:r>
          </w:p>
        </w:tc>
        <w:tc>
          <w:tcPr>
            <w:tcW w:w="5230" w:type="dxa"/>
          </w:tcPr>
          <w:p w:rsidR="00482C93" w:rsidRDefault="004536B6" w:rsidP="00B25788">
            <w:r>
              <w:t>Updates to Appendix C (Acknowlegements).</w:t>
            </w:r>
          </w:p>
          <w:p w:rsidR="004536B6" w:rsidRDefault="004536B6" w:rsidP="00B25788">
            <w:r>
              <w:t>Changes resulting from issue pr007.</w:t>
            </w:r>
          </w:p>
        </w:tc>
      </w:tr>
    </w:tbl>
    <w:p w:rsidR="008A23A3" w:rsidRPr="003129C6" w:rsidRDefault="008A23A3" w:rsidP="00A26753">
      <w:pPr>
        <w:pStyle w:val="Contributor"/>
        <w:ind w:left="0"/>
      </w:pPr>
    </w:p>
    <w:sectPr w:rsidR="008A23A3" w:rsidRPr="003129C6" w:rsidSect="00EE32B1">
      <w:headerReference w:type="even" r:id="rId55"/>
      <w:pgSz w:w="12240" w:h="15840" w:code="1"/>
      <w:pgMar w:top="1440" w:right="1440" w:bottom="720" w:left="1440" w:header="720" w:footer="720" w:gutter="0"/>
      <w:lnNumType w:countBy="1" w:restart="continuous"/>
      <w:cols w:space="720"/>
      <w:docGrid w:linePitch="360"/>
    </w:sectPr>
  </w:body>
</w:document>
</file>

<file path=word/customizations.xml><?xml version="1.0" encoding="utf-8"?>
<wne:tcg xmlns:r="http://schemas.openxmlformats.org/officeDocument/2006/relationships" xmlns:wne="http://schemas.microsoft.com/office/word/2006/wordml">
  <wne:keymaps>
    <wne:keymap wne:kcmPrimary="0744">
      <wne:acd wne:acdName="acd0"/>
    </wne:keymap>
    <wne:keymap wne:kcmPrimary="0756">
      <wne:acd wne:acdName="acd1"/>
    </wne:keymap>
  </wne:keymaps>
  <wne:toolbars>
    <wne:acdManifest>
      <wne:acdEntry wne:acdName="acd0"/>
      <wne:acdEntry wne:acdName="acd1"/>
    </wne:acdManifest>
  </wne:toolbars>
  <wne:acds>
    <wne:acd wne:argValue="AgBEAGEAdABhAHQAeQBwAGUA" wne:acdName="acd0" wne:fciIndexBasedOn="0065"/>
    <wne:acd wne:argValue="AgBWAGEAcgBpAGEAYgBsAGUA" wne:acdName="acd1" wne:fciIndexBasedOn="0065"/>
  </wne:acd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74D4" w:rsidRDefault="00D174D4" w:rsidP="008C100C">
      <w:r>
        <w:separator/>
      </w:r>
    </w:p>
    <w:p w:rsidR="00D174D4" w:rsidRDefault="00D174D4" w:rsidP="008C100C"/>
    <w:p w:rsidR="00D174D4" w:rsidRDefault="00D174D4" w:rsidP="008C100C"/>
    <w:p w:rsidR="00D174D4" w:rsidRDefault="00D174D4" w:rsidP="008C100C"/>
    <w:p w:rsidR="00D174D4" w:rsidRDefault="00D174D4" w:rsidP="008C100C"/>
    <w:p w:rsidR="00D174D4" w:rsidRDefault="00D174D4" w:rsidP="008C100C"/>
    <w:p w:rsidR="00D174D4" w:rsidRDefault="00D174D4" w:rsidP="008C100C"/>
    <w:p w:rsidR="00D174D4" w:rsidRDefault="00D174D4"/>
  </w:endnote>
  <w:endnote w:type="continuationSeparator" w:id="1">
    <w:p w:rsidR="00D174D4" w:rsidRDefault="00D174D4" w:rsidP="008C100C">
      <w:r>
        <w:continuationSeparator/>
      </w:r>
    </w:p>
    <w:p w:rsidR="00D174D4" w:rsidRDefault="00D174D4" w:rsidP="008C100C"/>
    <w:p w:rsidR="00D174D4" w:rsidRDefault="00D174D4" w:rsidP="008C100C"/>
    <w:p w:rsidR="00D174D4" w:rsidRDefault="00D174D4" w:rsidP="008C100C"/>
    <w:p w:rsidR="00D174D4" w:rsidRDefault="00D174D4" w:rsidP="008C100C"/>
    <w:p w:rsidR="00D174D4" w:rsidRDefault="00D174D4" w:rsidP="008C100C"/>
    <w:p w:rsidR="00D174D4" w:rsidRDefault="00D174D4" w:rsidP="008C100C"/>
    <w:p w:rsidR="00D174D4" w:rsidRDefault="00D174D4"/>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00"/>
    <w:family w:val="swiss"/>
    <w:pitch w:val="variable"/>
    <w:sig w:usb0="A10006FF" w:usb1="4000205B" w:usb2="00000010" w:usb3="00000000" w:csb0="0000019F" w:csb1="00000000"/>
  </w:font>
  <w:font w:name="Consolas">
    <w:panose1 w:val="020B0609020204030204"/>
    <w:charset w:val="00"/>
    <w:family w:val="modern"/>
    <w:pitch w:val="fixed"/>
    <w:sig w:usb0="A00002EF" w:usb1="4000204B" w:usb2="00000000" w:usb3="00000000" w:csb0="0000009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Helvetica">
    <w:panose1 w:val="020B060402020202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2105" w:rsidRDefault="00222105" w:rsidP="00547D8B">
    <w:pPr>
      <w:pStyle w:val="Footer"/>
      <w:tabs>
        <w:tab w:val="clear" w:pos="8640"/>
        <w:tab w:val="right" w:pos="9360"/>
      </w:tabs>
      <w:spacing w:after="0"/>
      <w:rPr>
        <w:sz w:val="16"/>
        <w:szCs w:val="16"/>
      </w:rPr>
    </w:pPr>
    <w:r w:rsidRPr="002412AC">
      <w:rPr>
        <w:sz w:val="16"/>
      </w:rPr>
      <w:t>wsdd-soapoverudp-1.1-spec-</w:t>
    </w:r>
    <w:r w:rsidR="00F63D6B">
      <w:rPr>
        <w:sz w:val="16"/>
      </w:rPr>
      <w:t>cd-03</w:t>
    </w:r>
    <w:r>
      <w:rPr>
        <w:sz w:val="16"/>
        <w:szCs w:val="16"/>
      </w:rPr>
      <w:tab/>
    </w:r>
    <w:r>
      <w:rPr>
        <w:sz w:val="16"/>
        <w:szCs w:val="16"/>
      </w:rPr>
      <w:tab/>
    </w:r>
    <w:r w:rsidR="00F63D6B">
      <w:rPr>
        <w:sz w:val="16"/>
        <w:szCs w:val="16"/>
      </w:rPr>
      <w:t xml:space="preserve">14 </w:t>
    </w:r>
    <w:r>
      <w:rPr>
        <w:sz w:val="16"/>
        <w:szCs w:val="16"/>
      </w:rPr>
      <w:t>April 2009</w:t>
    </w:r>
  </w:p>
  <w:p w:rsidR="00222105" w:rsidRDefault="00222105" w:rsidP="00547D8B">
    <w:pPr>
      <w:pStyle w:val="Footer"/>
      <w:tabs>
        <w:tab w:val="clear" w:pos="8640"/>
        <w:tab w:val="right" w:pos="9360"/>
      </w:tabs>
      <w:spacing w:before="0" w:after="0"/>
    </w:pPr>
    <w:r>
      <w:rPr>
        <w:sz w:val="16"/>
        <w:szCs w:val="16"/>
      </w:rPr>
      <w:t xml:space="preserve">Copyright </w:t>
    </w:r>
    <w:r>
      <w:rPr>
        <w:rFonts w:cs="Arial"/>
        <w:sz w:val="16"/>
        <w:szCs w:val="16"/>
      </w:rPr>
      <w:t>©</w:t>
    </w:r>
    <w:r w:rsidRPr="000E28CA">
      <w:rPr>
        <w:sz w:val="16"/>
        <w:szCs w:val="16"/>
      </w:rPr>
      <w:t xml:space="preserve"> O</w:t>
    </w:r>
    <w:r w:rsidRPr="00852E10">
      <w:rPr>
        <w:sz w:val="16"/>
        <w:szCs w:val="16"/>
      </w:rPr>
      <w:t>ASIS® 200</w:t>
    </w:r>
    <w:r>
      <w:rPr>
        <w:sz w:val="16"/>
        <w:szCs w:val="16"/>
      </w:rPr>
      <w:t>9</w:t>
    </w:r>
    <w:r w:rsidRPr="00852E10">
      <w:rPr>
        <w:sz w:val="16"/>
        <w:szCs w:val="16"/>
      </w:rPr>
      <w:t>. All Rights Reserved.</w:t>
    </w:r>
    <w:r>
      <w:rPr>
        <w:sz w:val="16"/>
        <w:szCs w:val="16"/>
      </w:rPr>
      <w:tab/>
    </w:r>
    <w:r>
      <w:rPr>
        <w:sz w:val="16"/>
        <w:szCs w:val="16"/>
      </w:rPr>
      <w:tab/>
    </w:r>
    <w:r w:rsidRPr="0051640A">
      <w:rPr>
        <w:sz w:val="16"/>
        <w:szCs w:val="16"/>
      </w:rPr>
      <w:t xml:space="preserve">Page </w:t>
    </w:r>
    <w:r w:rsidR="004D07BE" w:rsidRPr="0051640A">
      <w:rPr>
        <w:rStyle w:val="PageNumber"/>
        <w:sz w:val="16"/>
        <w:szCs w:val="16"/>
      </w:rPr>
      <w:fldChar w:fldCharType="begin"/>
    </w:r>
    <w:r w:rsidRPr="0051640A">
      <w:rPr>
        <w:rStyle w:val="PageNumber"/>
        <w:sz w:val="16"/>
        <w:szCs w:val="16"/>
      </w:rPr>
      <w:instrText xml:space="preserve"> PAGE </w:instrText>
    </w:r>
    <w:r w:rsidR="004D07BE" w:rsidRPr="0051640A">
      <w:rPr>
        <w:rStyle w:val="PageNumber"/>
        <w:sz w:val="16"/>
        <w:szCs w:val="16"/>
      </w:rPr>
      <w:fldChar w:fldCharType="separate"/>
    </w:r>
    <w:r w:rsidR="00973BAB">
      <w:rPr>
        <w:rStyle w:val="PageNumber"/>
        <w:noProof/>
        <w:sz w:val="16"/>
        <w:szCs w:val="16"/>
      </w:rPr>
      <w:t>1</w:t>
    </w:r>
    <w:r w:rsidR="004D07BE" w:rsidRPr="0051640A">
      <w:rPr>
        <w:rStyle w:val="PageNumber"/>
        <w:sz w:val="16"/>
        <w:szCs w:val="16"/>
      </w:rPr>
      <w:fldChar w:fldCharType="end"/>
    </w:r>
    <w:r w:rsidRPr="0051640A">
      <w:rPr>
        <w:rStyle w:val="PageNumber"/>
        <w:sz w:val="16"/>
        <w:szCs w:val="16"/>
      </w:rPr>
      <w:t xml:space="preserve"> of </w:t>
    </w:r>
    <w:r w:rsidR="004D07BE" w:rsidRPr="0051640A">
      <w:rPr>
        <w:rStyle w:val="PageNumber"/>
        <w:sz w:val="16"/>
        <w:szCs w:val="16"/>
      </w:rPr>
      <w:fldChar w:fldCharType="begin"/>
    </w:r>
    <w:r w:rsidRPr="0051640A">
      <w:rPr>
        <w:rStyle w:val="PageNumber"/>
        <w:sz w:val="16"/>
        <w:szCs w:val="16"/>
      </w:rPr>
      <w:instrText xml:space="preserve"> NUMPAGES </w:instrText>
    </w:r>
    <w:r w:rsidR="004D07BE" w:rsidRPr="0051640A">
      <w:rPr>
        <w:rStyle w:val="PageNumber"/>
        <w:sz w:val="16"/>
        <w:szCs w:val="16"/>
      </w:rPr>
      <w:fldChar w:fldCharType="separate"/>
    </w:r>
    <w:r w:rsidR="00973BAB">
      <w:rPr>
        <w:rStyle w:val="PageNumber"/>
        <w:noProof/>
        <w:sz w:val="16"/>
        <w:szCs w:val="16"/>
      </w:rPr>
      <w:t>21</w:t>
    </w:r>
    <w:r w:rsidR="004D07BE" w:rsidRPr="0051640A">
      <w:rPr>
        <w:rStyle w:val="PageNumber"/>
        <w:sz w:val="16"/>
        <w:szCs w:val="16"/>
      </w:rPr>
      <w:fldChar w:fldCharType="end"/>
    </w:r>
    <w:r>
      <w:tab/>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2105" w:rsidRPr="007611CD" w:rsidRDefault="004D07BE" w:rsidP="007611CD">
    <w:pPr>
      <w:pStyle w:val="Footer"/>
      <w:tabs>
        <w:tab w:val="clear" w:pos="8640"/>
        <w:tab w:val="right" w:pos="9180"/>
      </w:tabs>
      <w:rPr>
        <w:sz w:val="16"/>
        <w:szCs w:val="16"/>
      </w:rPr>
    </w:pPr>
    <w:r>
      <w:rPr>
        <w:sz w:val="16"/>
        <w:szCs w:val="16"/>
      </w:rPr>
      <w:fldChar w:fldCharType="begin"/>
    </w:r>
    <w:r w:rsidR="00222105">
      <w:rPr>
        <w:sz w:val="16"/>
        <w:szCs w:val="16"/>
      </w:rPr>
      <w:instrText xml:space="preserve"> MACROBUTTON  NoMacro [document identifier] </w:instrText>
    </w:r>
    <w:r>
      <w:rPr>
        <w:sz w:val="16"/>
        <w:szCs w:val="16"/>
      </w:rPr>
      <w:fldChar w:fldCharType="end"/>
    </w:r>
    <w:r w:rsidR="00222105">
      <w:rPr>
        <w:sz w:val="16"/>
        <w:szCs w:val="16"/>
      </w:rPr>
      <w:tab/>
    </w:r>
    <w:r w:rsidR="00222105">
      <w:rPr>
        <w:sz w:val="16"/>
        <w:szCs w:val="16"/>
      </w:rPr>
      <w:tab/>
    </w:r>
    <w:r>
      <w:rPr>
        <w:sz w:val="16"/>
        <w:szCs w:val="16"/>
      </w:rPr>
      <w:fldChar w:fldCharType="begin"/>
    </w:r>
    <w:r w:rsidR="00222105">
      <w:rPr>
        <w:sz w:val="16"/>
        <w:szCs w:val="16"/>
      </w:rPr>
      <w:instrText xml:space="preserve"> MACROBUTTON NoMacro [specification date] </w:instrText>
    </w:r>
    <w:r>
      <w:rPr>
        <w:sz w:val="16"/>
        <w:szCs w:val="16"/>
      </w:rPr>
      <w:fldChar w:fldCharType="end"/>
    </w:r>
  </w:p>
  <w:p w:rsidR="00222105" w:rsidRPr="007611CD" w:rsidRDefault="00222105" w:rsidP="007611CD">
    <w:pPr>
      <w:pStyle w:val="Footer"/>
      <w:tabs>
        <w:tab w:val="clear" w:pos="8640"/>
        <w:tab w:val="right" w:pos="9180"/>
      </w:tabs>
      <w:rPr>
        <w:sz w:val="16"/>
        <w:szCs w:val="16"/>
      </w:rPr>
    </w:pPr>
    <w:r w:rsidRPr="007611CD">
      <w:rPr>
        <w:sz w:val="16"/>
        <w:szCs w:val="16"/>
      </w:rPr>
      <w:t xml:space="preserve">Copyright </w:t>
    </w:r>
    <w:r w:rsidRPr="007611CD">
      <w:rPr>
        <w:rFonts w:cs="Arial"/>
        <w:sz w:val="16"/>
        <w:szCs w:val="16"/>
      </w:rPr>
      <w:t>©</w:t>
    </w:r>
    <w:r w:rsidRPr="007611CD">
      <w:rPr>
        <w:sz w:val="16"/>
        <w:szCs w:val="16"/>
      </w:rPr>
      <w:t xml:space="preserve"> OASIS Open 2004.All Rights Reserved. </w:t>
    </w:r>
    <w:r>
      <w:rPr>
        <w:sz w:val="16"/>
        <w:szCs w:val="16"/>
      </w:rPr>
      <w:tab/>
    </w:r>
    <w:r w:rsidRPr="007611CD">
      <w:rPr>
        <w:rStyle w:val="PageNumber"/>
        <w:sz w:val="16"/>
        <w:szCs w:val="16"/>
      </w:rPr>
      <w:tab/>
      <w:t xml:space="preserve">Page </w:t>
    </w:r>
    <w:r w:rsidR="004D07BE" w:rsidRPr="007611CD">
      <w:rPr>
        <w:rStyle w:val="PageNumber"/>
        <w:sz w:val="16"/>
        <w:szCs w:val="16"/>
      </w:rPr>
      <w:fldChar w:fldCharType="begin"/>
    </w:r>
    <w:r w:rsidRPr="007611CD">
      <w:rPr>
        <w:rStyle w:val="PageNumber"/>
        <w:sz w:val="16"/>
        <w:szCs w:val="16"/>
      </w:rPr>
      <w:instrText xml:space="preserve"> PAGE </w:instrText>
    </w:r>
    <w:r w:rsidR="004D07BE" w:rsidRPr="007611CD">
      <w:rPr>
        <w:rStyle w:val="PageNumber"/>
        <w:sz w:val="16"/>
        <w:szCs w:val="16"/>
      </w:rPr>
      <w:fldChar w:fldCharType="separate"/>
    </w:r>
    <w:r>
      <w:rPr>
        <w:rStyle w:val="PageNumber"/>
        <w:noProof/>
        <w:sz w:val="16"/>
        <w:szCs w:val="16"/>
      </w:rPr>
      <w:t>1</w:t>
    </w:r>
    <w:r w:rsidR="004D07BE" w:rsidRPr="007611CD">
      <w:rPr>
        <w:rStyle w:val="PageNumber"/>
        <w:sz w:val="16"/>
        <w:szCs w:val="16"/>
      </w:rPr>
      <w:fldChar w:fldCharType="end"/>
    </w:r>
    <w:r w:rsidRPr="007611CD">
      <w:rPr>
        <w:rStyle w:val="PageNumber"/>
        <w:sz w:val="16"/>
        <w:szCs w:val="16"/>
      </w:rPr>
      <w:t xml:space="preserve"> of </w:t>
    </w:r>
    <w:r w:rsidR="004D07BE" w:rsidRPr="007611CD">
      <w:rPr>
        <w:rStyle w:val="PageNumber"/>
        <w:sz w:val="16"/>
        <w:szCs w:val="16"/>
      </w:rPr>
      <w:fldChar w:fldCharType="begin"/>
    </w:r>
    <w:r w:rsidRPr="007611CD">
      <w:rPr>
        <w:rStyle w:val="PageNumber"/>
        <w:sz w:val="16"/>
        <w:szCs w:val="16"/>
      </w:rPr>
      <w:instrText xml:space="preserve"> NUMPAGES </w:instrText>
    </w:r>
    <w:r w:rsidR="004D07BE" w:rsidRPr="007611CD">
      <w:rPr>
        <w:rStyle w:val="PageNumber"/>
        <w:sz w:val="16"/>
        <w:szCs w:val="16"/>
      </w:rPr>
      <w:fldChar w:fldCharType="separate"/>
    </w:r>
    <w:r w:rsidR="00973BAB">
      <w:rPr>
        <w:rStyle w:val="PageNumber"/>
        <w:noProof/>
        <w:sz w:val="16"/>
        <w:szCs w:val="16"/>
      </w:rPr>
      <w:t>21</w:t>
    </w:r>
    <w:r w:rsidR="004D07BE" w:rsidRPr="007611CD">
      <w:rPr>
        <w:rStyle w:val="PageNumber"/>
        <w:sz w:val="16"/>
        <w:szCs w:val="16"/>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74D4" w:rsidRDefault="00D174D4" w:rsidP="008C100C">
      <w:r>
        <w:separator/>
      </w:r>
    </w:p>
    <w:p w:rsidR="00D174D4" w:rsidRDefault="00D174D4" w:rsidP="008C100C"/>
    <w:p w:rsidR="00D174D4" w:rsidRDefault="00D174D4" w:rsidP="008C100C"/>
    <w:p w:rsidR="00D174D4" w:rsidRDefault="00D174D4" w:rsidP="008C100C"/>
    <w:p w:rsidR="00D174D4" w:rsidRDefault="00D174D4" w:rsidP="008C100C"/>
    <w:p w:rsidR="00D174D4" w:rsidRDefault="00D174D4" w:rsidP="008C100C"/>
    <w:p w:rsidR="00D174D4" w:rsidRDefault="00D174D4" w:rsidP="008C100C"/>
    <w:p w:rsidR="00D174D4" w:rsidRDefault="00D174D4"/>
  </w:footnote>
  <w:footnote w:type="continuationSeparator" w:id="1">
    <w:p w:rsidR="00D174D4" w:rsidRDefault="00D174D4" w:rsidP="008C100C">
      <w:r>
        <w:continuationSeparator/>
      </w:r>
    </w:p>
    <w:p w:rsidR="00D174D4" w:rsidRDefault="00D174D4" w:rsidP="008C100C"/>
    <w:p w:rsidR="00D174D4" w:rsidRDefault="00D174D4" w:rsidP="008C100C"/>
    <w:p w:rsidR="00D174D4" w:rsidRDefault="00D174D4" w:rsidP="008C100C"/>
    <w:p w:rsidR="00D174D4" w:rsidRDefault="00D174D4" w:rsidP="008C100C"/>
    <w:p w:rsidR="00D174D4" w:rsidRDefault="00D174D4" w:rsidP="008C100C"/>
    <w:p w:rsidR="00D174D4" w:rsidRDefault="00D174D4" w:rsidP="008C100C"/>
    <w:p w:rsidR="00D174D4" w:rsidRDefault="00D174D4"/>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2105" w:rsidRDefault="00222105" w:rsidP="008C100C"/>
  <w:p w:rsidR="00222105" w:rsidRDefault="00222105" w:rsidP="008C100C"/>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22105" w:rsidRDefault="00222105" w:rsidP="008C100C"/>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3"/>
    <w:multiLevelType w:val="singleLevel"/>
    <w:tmpl w:val="8C703C70"/>
    <w:lvl w:ilvl="0">
      <w:start w:val="1"/>
      <w:numFmt w:val="bullet"/>
      <w:pStyle w:val="ListBullet2"/>
      <w:lvlText w:val="–"/>
      <w:lvlJc w:val="left"/>
      <w:pPr>
        <w:tabs>
          <w:tab w:val="num" w:pos="720"/>
        </w:tabs>
        <w:ind w:left="720" w:hanging="360"/>
      </w:pPr>
      <w:rPr>
        <w:rFonts w:hAnsi="Arial" w:hint="default"/>
      </w:rPr>
    </w:lvl>
  </w:abstractNum>
  <w:abstractNum w:abstractNumId="1">
    <w:nsid w:val="FFFFFF89"/>
    <w:multiLevelType w:val="singleLevel"/>
    <w:tmpl w:val="3DD4544A"/>
    <w:lvl w:ilvl="0">
      <w:start w:val="1"/>
      <w:numFmt w:val="bullet"/>
      <w:pStyle w:val="ListBullet"/>
      <w:lvlText w:val=""/>
      <w:lvlJc w:val="left"/>
      <w:pPr>
        <w:tabs>
          <w:tab w:val="num" w:pos="360"/>
        </w:tabs>
        <w:ind w:left="360" w:hanging="360"/>
      </w:pPr>
      <w:rPr>
        <w:rFonts w:ascii="Symbol" w:hAnsi="Symbol" w:hint="default"/>
      </w:rPr>
    </w:lvl>
  </w:abstractNum>
  <w:abstractNum w:abstractNumId="2">
    <w:nsid w:val="0A2568BB"/>
    <w:multiLevelType w:val="hybridMultilevel"/>
    <w:tmpl w:val="91AAC204"/>
    <w:lvl w:ilvl="0" w:tplc="78049CB6">
      <w:start w:val="1"/>
      <w:numFmt w:val="upp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
    <w:nsid w:val="1776372A"/>
    <w:multiLevelType w:val="hybridMultilevel"/>
    <w:tmpl w:val="ED8EF8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9701856"/>
    <w:multiLevelType w:val="hybridMultilevel"/>
    <w:tmpl w:val="8F60CF6A"/>
    <w:lvl w:ilvl="0" w:tplc="A44696D4">
      <w:start w:val="1"/>
      <w:numFmt w:val="bullet"/>
      <w:lvlText w:val=""/>
      <w:lvlJc w:val="left"/>
      <w:pPr>
        <w:ind w:left="360" w:hanging="360"/>
      </w:pPr>
      <w:rPr>
        <w:rFonts w:ascii="Symbol" w:hAnsi="Symbol" w:hint="default"/>
      </w:rPr>
    </w:lvl>
    <w:lvl w:ilvl="1" w:tplc="C1F6901A" w:tentative="1">
      <w:start w:val="1"/>
      <w:numFmt w:val="bullet"/>
      <w:lvlText w:val="o"/>
      <w:lvlJc w:val="left"/>
      <w:pPr>
        <w:ind w:left="1080" w:hanging="360"/>
      </w:pPr>
      <w:rPr>
        <w:rFonts w:ascii="Courier New" w:hAnsi="Courier New" w:cs="Courier New" w:hint="default"/>
      </w:rPr>
    </w:lvl>
    <w:lvl w:ilvl="2" w:tplc="E10287B2" w:tentative="1">
      <w:start w:val="1"/>
      <w:numFmt w:val="bullet"/>
      <w:lvlText w:val=""/>
      <w:lvlJc w:val="left"/>
      <w:pPr>
        <w:ind w:left="1800" w:hanging="360"/>
      </w:pPr>
      <w:rPr>
        <w:rFonts w:ascii="Wingdings" w:hAnsi="Wingdings" w:hint="default"/>
      </w:rPr>
    </w:lvl>
    <w:lvl w:ilvl="3" w:tplc="20222232" w:tentative="1">
      <w:start w:val="1"/>
      <w:numFmt w:val="bullet"/>
      <w:lvlText w:val=""/>
      <w:lvlJc w:val="left"/>
      <w:pPr>
        <w:ind w:left="2520" w:hanging="360"/>
      </w:pPr>
      <w:rPr>
        <w:rFonts w:ascii="Symbol" w:hAnsi="Symbol" w:hint="default"/>
      </w:rPr>
    </w:lvl>
    <w:lvl w:ilvl="4" w:tplc="3154CDF0" w:tentative="1">
      <w:start w:val="1"/>
      <w:numFmt w:val="bullet"/>
      <w:lvlText w:val="o"/>
      <w:lvlJc w:val="left"/>
      <w:pPr>
        <w:ind w:left="3240" w:hanging="360"/>
      </w:pPr>
      <w:rPr>
        <w:rFonts w:ascii="Courier New" w:hAnsi="Courier New" w:cs="Courier New" w:hint="default"/>
      </w:rPr>
    </w:lvl>
    <w:lvl w:ilvl="5" w:tplc="132285E6" w:tentative="1">
      <w:start w:val="1"/>
      <w:numFmt w:val="bullet"/>
      <w:lvlText w:val=""/>
      <w:lvlJc w:val="left"/>
      <w:pPr>
        <w:ind w:left="3960" w:hanging="360"/>
      </w:pPr>
      <w:rPr>
        <w:rFonts w:ascii="Wingdings" w:hAnsi="Wingdings" w:hint="default"/>
      </w:rPr>
    </w:lvl>
    <w:lvl w:ilvl="6" w:tplc="5D82A302" w:tentative="1">
      <w:start w:val="1"/>
      <w:numFmt w:val="bullet"/>
      <w:lvlText w:val=""/>
      <w:lvlJc w:val="left"/>
      <w:pPr>
        <w:ind w:left="4680" w:hanging="360"/>
      </w:pPr>
      <w:rPr>
        <w:rFonts w:ascii="Symbol" w:hAnsi="Symbol" w:hint="default"/>
      </w:rPr>
    </w:lvl>
    <w:lvl w:ilvl="7" w:tplc="112C35CC" w:tentative="1">
      <w:start w:val="1"/>
      <w:numFmt w:val="bullet"/>
      <w:lvlText w:val="o"/>
      <w:lvlJc w:val="left"/>
      <w:pPr>
        <w:ind w:left="5400" w:hanging="360"/>
      </w:pPr>
      <w:rPr>
        <w:rFonts w:ascii="Courier New" w:hAnsi="Courier New" w:cs="Courier New" w:hint="default"/>
      </w:rPr>
    </w:lvl>
    <w:lvl w:ilvl="8" w:tplc="628AC13E" w:tentative="1">
      <w:start w:val="1"/>
      <w:numFmt w:val="bullet"/>
      <w:lvlText w:val=""/>
      <w:lvlJc w:val="left"/>
      <w:pPr>
        <w:ind w:left="6120" w:hanging="360"/>
      </w:pPr>
      <w:rPr>
        <w:rFonts w:ascii="Wingdings" w:hAnsi="Wingdings" w:hint="default"/>
      </w:rPr>
    </w:lvl>
  </w:abstractNum>
  <w:abstractNum w:abstractNumId="5">
    <w:nsid w:val="1C180735"/>
    <w:multiLevelType w:val="hybridMultilevel"/>
    <w:tmpl w:val="4C6A04A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
    <w:nsid w:val="23CF67D3"/>
    <w:multiLevelType w:val="hybridMultilevel"/>
    <w:tmpl w:val="A7AE51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9E0272A"/>
    <w:multiLevelType w:val="hybridMultilevel"/>
    <w:tmpl w:val="3D66CC5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nsid w:val="362F6FC1"/>
    <w:multiLevelType w:val="hybridMultilevel"/>
    <w:tmpl w:val="2DD839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nsid w:val="36312D06"/>
    <w:multiLevelType w:val="hybridMultilevel"/>
    <w:tmpl w:val="01AA297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39471340"/>
    <w:multiLevelType w:val="hybridMultilevel"/>
    <w:tmpl w:val="5CB2B19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nsid w:val="3FA60E24"/>
    <w:multiLevelType w:val="hybridMultilevel"/>
    <w:tmpl w:val="F0046BD8"/>
    <w:lvl w:ilvl="0" w:tplc="04090001">
      <w:start w:val="1"/>
      <w:numFmt w:val="decimalZero"/>
      <w:pStyle w:val="Examples"/>
      <w:suff w:val="space"/>
      <w:lvlText w:val="(%1)"/>
      <w:lvlJc w:val="left"/>
      <w:pPr>
        <w:ind w:left="720" w:hanging="360"/>
      </w:pPr>
      <w:rPr>
        <w:rFonts w:ascii="Courier New" w:hAnsi="Courier New" w:cs="Courier New" w:hint="default"/>
        <w:sz w:val="18"/>
        <w:szCs w:val="18"/>
      </w:rPr>
    </w:lvl>
    <w:lvl w:ilvl="1" w:tplc="04090003">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2">
    <w:nsid w:val="453D70D5"/>
    <w:multiLevelType w:val="singleLevel"/>
    <w:tmpl w:val="A3EC212E"/>
    <w:lvl w:ilvl="0">
      <w:start w:val="1"/>
      <w:numFmt w:val="bullet"/>
      <w:pStyle w:val="BulletedList1"/>
      <w:lvlText w:val=""/>
      <w:lvlJc w:val="left"/>
      <w:pPr>
        <w:tabs>
          <w:tab w:val="num" w:pos="360"/>
        </w:tabs>
        <w:ind w:left="360" w:hanging="360"/>
      </w:pPr>
      <w:rPr>
        <w:rFonts w:ascii="Symbol" w:hAnsi="Symbol" w:cs="Symbol" w:hint="default"/>
      </w:rPr>
    </w:lvl>
  </w:abstractNum>
  <w:abstractNum w:abstractNumId="13">
    <w:nsid w:val="46BF414B"/>
    <w:multiLevelType w:val="hybridMultilevel"/>
    <w:tmpl w:val="54A4AB32"/>
    <w:lvl w:ilvl="0" w:tplc="EA508994">
      <w:start w:val="1"/>
      <w:numFmt w:val="bullet"/>
      <w:lvlText w:val=""/>
      <w:lvlJc w:val="left"/>
      <w:pPr>
        <w:ind w:left="360" w:hanging="360"/>
      </w:pPr>
      <w:rPr>
        <w:rFonts w:ascii="Symbol" w:hAnsi="Symbol" w:hint="default"/>
      </w:rPr>
    </w:lvl>
    <w:lvl w:ilvl="1" w:tplc="889E77FA" w:tentative="1">
      <w:start w:val="1"/>
      <w:numFmt w:val="bullet"/>
      <w:lvlText w:val="o"/>
      <w:lvlJc w:val="left"/>
      <w:pPr>
        <w:ind w:left="1080" w:hanging="360"/>
      </w:pPr>
      <w:rPr>
        <w:rFonts w:ascii="Courier New" w:hAnsi="Courier New" w:cs="Courier New" w:hint="default"/>
      </w:rPr>
    </w:lvl>
    <w:lvl w:ilvl="2" w:tplc="26586D02" w:tentative="1">
      <w:start w:val="1"/>
      <w:numFmt w:val="bullet"/>
      <w:lvlText w:val=""/>
      <w:lvlJc w:val="left"/>
      <w:pPr>
        <w:ind w:left="1800" w:hanging="360"/>
      </w:pPr>
      <w:rPr>
        <w:rFonts w:ascii="Wingdings" w:hAnsi="Wingdings" w:hint="default"/>
      </w:rPr>
    </w:lvl>
    <w:lvl w:ilvl="3" w:tplc="85A691DC" w:tentative="1">
      <w:start w:val="1"/>
      <w:numFmt w:val="bullet"/>
      <w:lvlText w:val=""/>
      <w:lvlJc w:val="left"/>
      <w:pPr>
        <w:ind w:left="2520" w:hanging="360"/>
      </w:pPr>
      <w:rPr>
        <w:rFonts w:ascii="Symbol" w:hAnsi="Symbol" w:hint="default"/>
      </w:rPr>
    </w:lvl>
    <w:lvl w:ilvl="4" w:tplc="5206332C" w:tentative="1">
      <w:start w:val="1"/>
      <w:numFmt w:val="bullet"/>
      <w:lvlText w:val="o"/>
      <w:lvlJc w:val="left"/>
      <w:pPr>
        <w:ind w:left="3240" w:hanging="360"/>
      </w:pPr>
      <w:rPr>
        <w:rFonts w:ascii="Courier New" w:hAnsi="Courier New" w:cs="Courier New" w:hint="default"/>
      </w:rPr>
    </w:lvl>
    <w:lvl w:ilvl="5" w:tplc="9058FBCA" w:tentative="1">
      <w:start w:val="1"/>
      <w:numFmt w:val="bullet"/>
      <w:lvlText w:val=""/>
      <w:lvlJc w:val="left"/>
      <w:pPr>
        <w:ind w:left="3960" w:hanging="360"/>
      </w:pPr>
      <w:rPr>
        <w:rFonts w:ascii="Wingdings" w:hAnsi="Wingdings" w:hint="default"/>
      </w:rPr>
    </w:lvl>
    <w:lvl w:ilvl="6" w:tplc="13969E98" w:tentative="1">
      <w:start w:val="1"/>
      <w:numFmt w:val="bullet"/>
      <w:lvlText w:val=""/>
      <w:lvlJc w:val="left"/>
      <w:pPr>
        <w:ind w:left="4680" w:hanging="360"/>
      </w:pPr>
      <w:rPr>
        <w:rFonts w:ascii="Symbol" w:hAnsi="Symbol" w:hint="default"/>
      </w:rPr>
    </w:lvl>
    <w:lvl w:ilvl="7" w:tplc="CE00569C" w:tentative="1">
      <w:start w:val="1"/>
      <w:numFmt w:val="bullet"/>
      <w:lvlText w:val="o"/>
      <w:lvlJc w:val="left"/>
      <w:pPr>
        <w:ind w:left="5400" w:hanging="360"/>
      </w:pPr>
      <w:rPr>
        <w:rFonts w:ascii="Courier New" w:hAnsi="Courier New" w:cs="Courier New" w:hint="default"/>
      </w:rPr>
    </w:lvl>
    <w:lvl w:ilvl="8" w:tplc="EF4A7BF6" w:tentative="1">
      <w:start w:val="1"/>
      <w:numFmt w:val="bullet"/>
      <w:lvlText w:val=""/>
      <w:lvlJc w:val="left"/>
      <w:pPr>
        <w:ind w:left="6120" w:hanging="360"/>
      </w:pPr>
      <w:rPr>
        <w:rFonts w:ascii="Wingdings" w:hAnsi="Wingdings" w:hint="default"/>
      </w:rPr>
    </w:lvl>
  </w:abstractNum>
  <w:abstractNum w:abstractNumId="14">
    <w:nsid w:val="54243131"/>
    <w:multiLevelType w:val="hybridMultilevel"/>
    <w:tmpl w:val="D29A1D7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5">
    <w:nsid w:val="57FB7BBC"/>
    <w:multiLevelType w:val="hybridMultilevel"/>
    <w:tmpl w:val="4830B0EC"/>
    <w:lvl w:ilvl="0" w:tplc="04090001">
      <w:start w:val="1"/>
      <w:numFmt w:val="bullet"/>
      <w:lvlText w:val=""/>
      <w:lvlJc w:val="left"/>
      <w:pPr>
        <w:ind w:left="720" w:hanging="360"/>
      </w:pPr>
      <w:rPr>
        <w:rFonts w:ascii="Symbol" w:hAnsi="Symbol" w:hint="default"/>
      </w:rPr>
    </w:lvl>
    <w:lvl w:ilvl="1" w:tplc="04090003" w:tentative="1">
      <w:start w:val="1"/>
      <w:numFmt w:val="lowerLetter"/>
      <w:lvlText w:val="%2."/>
      <w:lvlJc w:val="left"/>
      <w:pPr>
        <w:ind w:left="1440" w:hanging="360"/>
      </w:pPr>
    </w:lvl>
    <w:lvl w:ilvl="2" w:tplc="04090005" w:tentative="1">
      <w:start w:val="1"/>
      <w:numFmt w:val="lowerRoman"/>
      <w:lvlText w:val="%3."/>
      <w:lvlJc w:val="right"/>
      <w:pPr>
        <w:ind w:left="2160" w:hanging="180"/>
      </w:pPr>
    </w:lvl>
    <w:lvl w:ilvl="3" w:tplc="04090001" w:tentative="1">
      <w:start w:val="1"/>
      <w:numFmt w:val="decimal"/>
      <w:lvlText w:val="%4."/>
      <w:lvlJc w:val="left"/>
      <w:pPr>
        <w:ind w:left="2880" w:hanging="360"/>
      </w:pPr>
    </w:lvl>
    <w:lvl w:ilvl="4" w:tplc="04090003" w:tentative="1">
      <w:start w:val="1"/>
      <w:numFmt w:val="lowerLetter"/>
      <w:lvlText w:val="%5."/>
      <w:lvlJc w:val="left"/>
      <w:pPr>
        <w:ind w:left="3600" w:hanging="360"/>
      </w:pPr>
    </w:lvl>
    <w:lvl w:ilvl="5" w:tplc="04090005" w:tentative="1">
      <w:start w:val="1"/>
      <w:numFmt w:val="lowerRoman"/>
      <w:lvlText w:val="%6."/>
      <w:lvlJc w:val="right"/>
      <w:pPr>
        <w:ind w:left="4320" w:hanging="180"/>
      </w:pPr>
    </w:lvl>
    <w:lvl w:ilvl="6" w:tplc="04090001" w:tentative="1">
      <w:start w:val="1"/>
      <w:numFmt w:val="decimal"/>
      <w:lvlText w:val="%7."/>
      <w:lvlJc w:val="left"/>
      <w:pPr>
        <w:ind w:left="5040" w:hanging="360"/>
      </w:pPr>
    </w:lvl>
    <w:lvl w:ilvl="7" w:tplc="04090003" w:tentative="1">
      <w:start w:val="1"/>
      <w:numFmt w:val="lowerLetter"/>
      <w:lvlText w:val="%8."/>
      <w:lvlJc w:val="left"/>
      <w:pPr>
        <w:ind w:left="5760" w:hanging="360"/>
      </w:pPr>
    </w:lvl>
    <w:lvl w:ilvl="8" w:tplc="04090005" w:tentative="1">
      <w:start w:val="1"/>
      <w:numFmt w:val="lowerRoman"/>
      <w:lvlText w:val="%9."/>
      <w:lvlJc w:val="right"/>
      <w:pPr>
        <w:ind w:left="6480" w:hanging="180"/>
      </w:pPr>
    </w:lvl>
  </w:abstractNum>
  <w:abstractNum w:abstractNumId="16">
    <w:nsid w:val="5D7B71F9"/>
    <w:multiLevelType w:val="hybridMultilevel"/>
    <w:tmpl w:val="563CD5B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FB31357"/>
    <w:multiLevelType w:val="multilevel"/>
    <w:tmpl w:val="52C47FF6"/>
    <w:lvl w:ilvl="0">
      <w:start w:val="1"/>
      <w:numFmt w:val="decimal"/>
      <w:pStyle w:val="Heading1"/>
      <w:lvlText w:val="%1"/>
      <w:lvlJc w:val="left"/>
      <w:pPr>
        <w:tabs>
          <w:tab w:val="num" w:pos="432"/>
        </w:tabs>
        <w:ind w:left="432" w:hanging="432"/>
      </w:pPr>
      <w:rPr>
        <w:rFonts w:hint="default"/>
      </w:rPr>
    </w:lvl>
    <w:lvl w:ilvl="1">
      <w:start w:val="1"/>
      <w:numFmt w:val="decimal"/>
      <w:pStyle w:val="Heading2"/>
      <w:suff w:val="space"/>
      <w:lvlText w:val="%1.%2"/>
      <w:lvlJc w:val="left"/>
      <w:pPr>
        <w:ind w:left="576" w:hanging="576"/>
      </w:pPr>
      <w:rPr>
        <w:rFonts w:hint="default"/>
      </w:rPr>
    </w:lvl>
    <w:lvl w:ilvl="2">
      <w:start w:val="1"/>
      <w:numFmt w:val="decimal"/>
      <w:pStyle w:val="Heading3"/>
      <w:suff w:val="space"/>
      <w:lvlText w:val="%1.%2.%3"/>
      <w:lvlJc w:val="left"/>
      <w:pPr>
        <w:ind w:left="720" w:hanging="720"/>
      </w:pPr>
      <w:rPr>
        <w:rFonts w:hint="default"/>
      </w:rPr>
    </w:lvl>
    <w:lvl w:ilvl="3">
      <w:start w:val="1"/>
      <w:numFmt w:val="decimal"/>
      <w:pStyle w:val="Heading4"/>
      <w:suff w:val="space"/>
      <w:lvlText w:val="%1.%2.%3.%4"/>
      <w:lvlJc w:val="left"/>
      <w:pPr>
        <w:ind w:left="864" w:hanging="864"/>
      </w:pPr>
      <w:rPr>
        <w:rFonts w:hint="default"/>
      </w:rPr>
    </w:lvl>
    <w:lvl w:ilvl="4">
      <w:start w:val="1"/>
      <w:numFmt w:val="decimal"/>
      <w:pStyle w:val="Heading5"/>
      <w:suff w:val="space"/>
      <w:lvlText w:val="%1.%2.%3.%4.%5"/>
      <w:lvlJc w:val="left"/>
      <w:pPr>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8">
    <w:nsid w:val="6420711D"/>
    <w:multiLevelType w:val="multilevel"/>
    <w:tmpl w:val="F078DB70"/>
    <w:lvl w:ilvl="0">
      <w:start w:val="1"/>
      <w:numFmt w:val="upperLetter"/>
      <w:pStyle w:val="AppendixHeading1"/>
      <w:lvlText w:val="%1."/>
      <w:lvlJc w:val="left"/>
      <w:pPr>
        <w:tabs>
          <w:tab w:val="num" w:pos="432"/>
        </w:tabs>
        <w:ind w:left="432" w:hanging="432"/>
      </w:pPr>
      <w:rPr>
        <w:b w:val="0"/>
        <w:bCs w:val="0"/>
        <w:i w:val="0"/>
        <w:iCs w:val="0"/>
        <w:caps w:val="0"/>
        <w:smallCaps w:val="0"/>
        <w:strike w:val="0"/>
        <w:dstrike w:val="0"/>
        <w:outline w:val="0"/>
        <w:shadow w:val="0"/>
        <w:emboss w:val="0"/>
        <w:imprint w:val="0"/>
        <w:noProof w:val="0"/>
        <w:vanish w:val="0"/>
        <w:color w:val="000000"/>
        <w:spacing w:val="0"/>
        <w:kern w:val="0"/>
        <w:position w:val="0"/>
        <w:u w:val="none"/>
        <w:vertAlign w:val="baseline"/>
        <w:em w:val="none"/>
      </w:rPr>
    </w:lvl>
    <w:lvl w:ilvl="1">
      <w:start w:val="1"/>
      <w:numFmt w:val="decimal"/>
      <w:pStyle w:val="AppendixHeading2"/>
      <w:suff w:val="space"/>
      <w:lvlText w:val="%1.%2"/>
      <w:lvlJc w:val="left"/>
      <w:pPr>
        <w:ind w:left="576" w:hanging="576"/>
      </w:pPr>
      <w:rPr>
        <w:rFonts w:hint="default"/>
      </w:rPr>
    </w:lvl>
    <w:lvl w:ilvl="2">
      <w:start w:val="1"/>
      <w:numFmt w:val="decimal"/>
      <w:pStyle w:val="AppendixHeading3"/>
      <w:suff w:val="space"/>
      <w:lvlText w:val="%1.%2.%3"/>
      <w:lvlJc w:val="left"/>
      <w:pPr>
        <w:ind w:left="720" w:hanging="720"/>
      </w:pPr>
      <w:rPr>
        <w:rFonts w:hint="default"/>
      </w:rPr>
    </w:lvl>
    <w:lvl w:ilvl="3">
      <w:start w:val="1"/>
      <w:numFmt w:val="decimal"/>
      <w:suff w:val="space"/>
      <w:lvlText w:val="%1.%2.%3.%4"/>
      <w:lvlJc w:val="left"/>
      <w:pPr>
        <w:ind w:left="864" w:hanging="864"/>
      </w:pPr>
      <w:rPr>
        <w:rFonts w:hint="default"/>
      </w:rPr>
    </w:lvl>
    <w:lvl w:ilvl="4">
      <w:start w:val="1"/>
      <w:numFmt w:val="decimal"/>
      <w:suff w:val="space"/>
      <w:lvlText w:val="%1.%2.%3.%4.%5"/>
      <w:lvlJc w:val="left"/>
      <w:pPr>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9">
    <w:nsid w:val="6BE04C38"/>
    <w:multiLevelType w:val="singleLevel"/>
    <w:tmpl w:val="1B76FDC0"/>
    <w:lvl w:ilvl="0">
      <w:start w:val="1"/>
      <w:numFmt w:val="decimal"/>
      <w:pStyle w:val="NumberedList2"/>
      <w:lvlText w:val="%1."/>
      <w:lvlJc w:val="left"/>
      <w:pPr>
        <w:tabs>
          <w:tab w:val="num" w:pos="720"/>
        </w:tabs>
        <w:ind w:left="720" w:hanging="360"/>
      </w:pPr>
    </w:lvl>
  </w:abstractNum>
  <w:abstractNum w:abstractNumId="20">
    <w:nsid w:val="6F1D7BF1"/>
    <w:multiLevelType w:val="hybridMultilevel"/>
    <w:tmpl w:val="21563E4C"/>
    <w:lvl w:ilvl="0" w:tplc="664E1524">
      <w:start w:val="1"/>
      <w:numFmt w:val="bullet"/>
      <w:lvlText w:val=""/>
      <w:lvlJc w:val="left"/>
      <w:pPr>
        <w:ind w:left="360" w:hanging="360"/>
      </w:pPr>
      <w:rPr>
        <w:rFonts w:ascii="Symbol" w:hAnsi="Symbol" w:hint="default"/>
      </w:rPr>
    </w:lvl>
    <w:lvl w:ilvl="1" w:tplc="5BA66990" w:tentative="1">
      <w:start w:val="1"/>
      <w:numFmt w:val="bullet"/>
      <w:lvlText w:val="o"/>
      <w:lvlJc w:val="left"/>
      <w:pPr>
        <w:ind w:left="1080" w:hanging="360"/>
      </w:pPr>
      <w:rPr>
        <w:rFonts w:ascii="Courier New" w:hAnsi="Courier New" w:cs="Courier New" w:hint="default"/>
      </w:rPr>
    </w:lvl>
    <w:lvl w:ilvl="2" w:tplc="5A780032" w:tentative="1">
      <w:start w:val="1"/>
      <w:numFmt w:val="bullet"/>
      <w:lvlText w:val=""/>
      <w:lvlJc w:val="left"/>
      <w:pPr>
        <w:ind w:left="1800" w:hanging="360"/>
      </w:pPr>
      <w:rPr>
        <w:rFonts w:ascii="Wingdings" w:hAnsi="Wingdings" w:hint="default"/>
      </w:rPr>
    </w:lvl>
    <w:lvl w:ilvl="3" w:tplc="B6C8C970" w:tentative="1">
      <w:start w:val="1"/>
      <w:numFmt w:val="bullet"/>
      <w:lvlText w:val=""/>
      <w:lvlJc w:val="left"/>
      <w:pPr>
        <w:ind w:left="2520" w:hanging="360"/>
      </w:pPr>
      <w:rPr>
        <w:rFonts w:ascii="Symbol" w:hAnsi="Symbol" w:hint="default"/>
      </w:rPr>
    </w:lvl>
    <w:lvl w:ilvl="4" w:tplc="5CFA5280" w:tentative="1">
      <w:start w:val="1"/>
      <w:numFmt w:val="bullet"/>
      <w:lvlText w:val="o"/>
      <w:lvlJc w:val="left"/>
      <w:pPr>
        <w:ind w:left="3240" w:hanging="360"/>
      </w:pPr>
      <w:rPr>
        <w:rFonts w:ascii="Courier New" w:hAnsi="Courier New" w:cs="Courier New" w:hint="default"/>
      </w:rPr>
    </w:lvl>
    <w:lvl w:ilvl="5" w:tplc="536EFB7E" w:tentative="1">
      <w:start w:val="1"/>
      <w:numFmt w:val="bullet"/>
      <w:lvlText w:val=""/>
      <w:lvlJc w:val="left"/>
      <w:pPr>
        <w:ind w:left="3960" w:hanging="360"/>
      </w:pPr>
      <w:rPr>
        <w:rFonts w:ascii="Wingdings" w:hAnsi="Wingdings" w:hint="default"/>
      </w:rPr>
    </w:lvl>
    <w:lvl w:ilvl="6" w:tplc="B0146194" w:tentative="1">
      <w:start w:val="1"/>
      <w:numFmt w:val="bullet"/>
      <w:lvlText w:val=""/>
      <w:lvlJc w:val="left"/>
      <w:pPr>
        <w:ind w:left="4680" w:hanging="360"/>
      </w:pPr>
      <w:rPr>
        <w:rFonts w:ascii="Symbol" w:hAnsi="Symbol" w:hint="default"/>
      </w:rPr>
    </w:lvl>
    <w:lvl w:ilvl="7" w:tplc="D144DC36" w:tentative="1">
      <w:start w:val="1"/>
      <w:numFmt w:val="bullet"/>
      <w:lvlText w:val="o"/>
      <w:lvlJc w:val="left"/>
      <w:pPr>
        <w:ind w:left="5400" w:hanging="360"/>
      </w:pPr>
      <w:rPr>
        <w:rFonts w:ascii="Courier New" w:hAnsi="Courier New" w:cs="Courier New" w:hint="default"/>
      </w:rPr>
    </w:lvl>
    <w:lvl w:ilvl="8" w:tplc="90465320" w:tentative="1">
      <w:start w:val="1"/>
      <w:numFmt w:val="bullet"/>
      <w:lvlText w:val=""/>
      <w:lvlJc w:val="left"/>
      <w:pPr>
        <w:ind w:left="6120" w:hanging="360"/>
      </w:pPr>
      <w:rPr>
        <w:rFonts w:ascii="Wingdings" w:hAnsi="Wingdings" w:hint="default"/>
      </w:rPr>
    </w:lvl>
  </w:abstractNum>
  <w:abstractNum w:abstractNumId="21">
    <w:nsid w:val="6F6F4118"/>
    <w:multiLevelType w:val="hybridMultilevel"/>
    <w:tmpl w:val="0FBAC634"/>
    <w:lvl w:ilvl="0" w:tplc="04090001">
      <w:start w:val="1"/>
      <w:numFmt w:val="decimalZero"/>
      <w:pStyle w:val="CodeNumbered"/>
      <w:lvlText w:val="(%1)"/>
      <w:lvlJc w:val="left"/>
      <w:pPr>
        <w:tabs>
          <w:tab w:val="num" w:pos="576"/>
        </w:tabs>
        <w:ind w:left="576" w:hanging="576"/>
      </w:pPr>
      <w:rPr>
        <w:rFonts w:hint="default"/>
      </w:rPr>
    </w:lvl>
    <w:lvl w:ilvl="1" w:tplc="04090003">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start w:val="1"/>
      <w:numFmt w:val="lowerLetter"/>
      <w:lvlText w:val="%5."/>
      <w:lvlJc w:val="left"/>
      <w:pPr>
        <w:tabs>
          <w:tab w:val="num" w:pos="3600"/>
        </w:tabs>
        <w:ind w:left="3600" w:hanging="360"/>
      </w:pPr>
    </w:lvl>
    <w:lvl w:ilvl="5" w:tplc="04090005">
      <w:start w:val="1"/>
      <w:numFmt w:val="lowerRoman"/>
      <w:lvlText w:val="%6."/>
      <w:lvlJc w:val="right"/>
      <w:pPr>
        <w:tabs>
          <w:tab w:val="num" w:pos="4320"/>
        </w:tabs>
        <w:ind w:left="4320" w:hanging="180"/>
      </w:pPr>
    </w:lvl>
    <w:lvl w:ilvl="6" w:tplc="04090001">
      <w:start w:val="1"/>
      <w:numFmt w:val="decimal"/>
      <w:lvlText w:val="%7."/>
      <w:lvlJc w:val="left"/>
      <w:pPr>
        <w:tabs>
          <w:tab w:val="num" w:pos="5040"/>
        </w:tabs>
        <w:ind w:left="5040" w:hanging="360"/>
      </w:pPr>
    </w:lvl>
    <w:lvl w:ilvl="7" w:tplc="04090003">
      <w:start w:val="1"/>
      <w:numFmt w:val="lowerLetter"/>
      <w:lvlText w:val="%8."/>
      <w:lvlJc w:val="left"/>
      <w:pPr>
        <w:tabs>
          <w:tab w:val="num" w:pos="5760"/>
        </w:tabs>
        <w:ind w:left="5760" w:hanging="360"/>
      </w:pPr>
    </w:lvl>
    <w:lvl w:ilvl="8" w:tplc="04090005">
      <w:start w:val="1"/>
      <w:numFmt w:val="lowerRoman"/>
      <w:lvlText w:val="%9."/>
      <w:lvlJc w:val="right"/>
      <w:pPr>
        <w:tabs>
          <w:tab w:val="num" w:pos="6480"/>
        </w:tabs>
        <w:ind w:left="6480" w:hanging="180"/>
      </w:pPr>
    </w:lvl>
  </w:abstractNum>
  <w:abstractNum w:abstractNumId="22">
    <w:nsid w:val="70246DEC"/>
    <w:multiLevelType w:val="hybridMultilevel"/>
    <w:tmpl w:val="32F2D9F8"/>
    <w:lvl w:ilvl="0" w:tplc="A170D1B8">
      <w:start w:val="1"/>
      <w:numFmt w:val="upperLetter"/>
      <w:pStyle w:val="Appendix1"/>
      <w:lvlText w:val="Appendix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70C804DC"/>
    <w:multiLevelType w:val="singleLevel"/>
    <w:tmpl w:val="1F8A68C4"/>
    <w:lvl w:ilvl="0">
      <w:start w:val="1"/>
      <w:numFmt w:val="bullet"/>
      <w:pStyle w:val="BulletedList2"/>
      <w:lvlText w:val=""/>
      <w:lvlJc w:val="left"/>
      <w:pPr>
        <w:tabs>
          <w:tab w:val="num" w:pos="720"/>
        </w:tabs>
        <w:ind w:left="720" w:hanging="360"/>
      </w:pPr>
      <w:rPr>
        <w:rFonts w:ascii="Symbol" w:hAnsi="Symbol" w:cs="Symbol" w:hint="default"/>
      </w:rPr>
    </w:lvl>
  </w:abstractNum>
  <w:abstractNum w:abstractNumId="24">
    <w:nsid w:val="71BB74F4"/>
    <w:multiLevelType w:val="singleLevel"/>
    <w:tmpl w:val="532C47BA"/>
    <w:lvl w:ilvl="0">
      <w:start w:val="1"/>
      <w:numFmt w:val="decimal"/>
      <w:pStyle w:val="NumberedList1"/>
      <w:lvlText w:val="%1."/>
      <w:lvlJc w:val="left"/>
      <w:pPr>
        <w:tabs>
          <w:tab w:val="num" w:pos="360"/>
        </w:tabs>
        <w:ind w:left="360" w:hanging="360"/>
      </w:pPr>
    </w:lvl>
  </w:abstractNum>
  <w:abstractNum w:abstractNumId="25">
    <w:nsid w:val="728C4291"/>
    <w:multiLevelType w:val="hybridMultilevel"/>
    <w:tmpl w:val="CB3E9F0E"/>
    <w:lvl w:ilvl="0" w:tplc="029217D4">
      <w:start w:val="1"/>
      <w:numFmt w:val="decimalZero"/>
      <w:suff w:val="space"/>
      <w:lvlText w:val="(%1)"/>
      <w:lvlJc w:val="left"/>
      <w:pPr>
        <w:ind w:left="720" w:hanging="360"/>
      </w:pPr>
      <w:rPr>
        <w:rFonts w:hint="default"/>
      </w:rPr>
    </w:lvl>
    <w:lvl w:ilvl="1" w:tplc="9B6E3A72">
      <w:start w:val="1"/>
      <w:numFmt w:val="decimalZero"/>
      <w:lvlText w:val="(%2)"/>
      <w:lvlJc w:val="left"/>
      <w:pPr>
        <w:ind w:left="1440" w:hanging="360"/>
      </w:pPr>
      <w:rPr>
        <w:rFonts w:hint="default"/>
      </w:rPr>
    </w:lvl>
    <w:lvl w:ilvl="2" w:tplc="80EA0F7E">
      <w:start w:val="1"/>
      <w:numFmt w:val="decimalZero"/>
      <w:lvlText w:val="(%3)"/>
      <w:lvlJc w:val="left"/>
      <w:pPr>
        <w:ind w:left="2160" w:hanging="180"/>
      </w:pPr>
      <w:rPr>
        <w:rFonts w:hint="default"/>
      </w:rPr>
    </w:lvl>
    <w:lvl w:ilvl="3" w:tplc="CDFA8654" w:tentative="1">
      <w:start w:val="1"/>
      <w:numFmt w:val="decimal"/>
      <w:lvlText w:val="%4."/>
      <w:lvlJc w:val="left"/>
      <w:pPr>
        <w:ind w:left="2880" w:hanging="360"/>
      </w:pPr>
    </w:lvl>
    <w:lvl w:ilvl="4" w:tplc="C6F8B6C2" w:tentative="1">
      <w:start w:val="1"/>
      <w:numFmt w:val="lowerLetter"/>
      <w:lvlText w:val="%5."/>
      <w:lvlJc w:val="left"/>
      <w:pPr>
        <w:ind w:left="3600" w:hanging="360"/>
      </w:pPr>
    </w:lvl>
    <w:lvl w:ilvl="5" w:tplc="B204D530" w:tentative="1">
      <w:start w:val="1"/>
      <w:numFmt w:val="lowerRoman"/>
      <w:lvlText w:val="%6."/>
      <w:lvlJc w:val="right"/>
      <w:pPr>
        <w:ind w:left="4320" w:hanging="180"/>
      </w:pPr>
    </w:lvl>
    <w:lvl w:ilvl="6" w:tplc="12A0E05C" w:tentative="1">
      <w:start w:val="1"/>
      <w:numFmt w:val="decimal"/>
      <w:lvlText w:val="%7."/>
      <w:lvlJc w:val="left"/>
      <w:pPr>
        <w:ind w:left="5040" w:hanging="360"/>
      </w:pPr>
    </w:lvl>
    <w:lvl w:ilvl="7" w:tplc="D3DACE52" w:tentative="1">
      <w:start w:val="1"/>
      <w:numFmt w:val="lowerLetter"/>
      <w:lvlText w:val="%8."/>
      <w:lvlJc w:val="left"/>
      <w:pPr>
        <w:ind w:left="5760" w:hanging="360"/>
      </w:pPr>
    </w:lvl>
    <w:lvl w:ilvl="8" w:tplc="A9BAF7C6" w:tentative="1">
      <w:start w:val="1"/>
      <w:numFmt w:val="lowerRoman"/>
      <w:lvlText w:val="%9."/>
      <w:lvlJc w:val="right"/>
      <w:pPr>
        <w:ind w:left="6480" w:hanging="180"/>
      </w:pPr>
    </w:lvl>
  </w:abstractNum>
  <w:abstractNum w:abstractNumId="26">
    <w:nsid w:val="752A15ED"/>
    <w:multiLevelType w:val="hybridMultilevel"/>
    <w:tmpl w:val="9B883AB6"/>
    <w:lvl w:ilvl="0" w:tplc="9B86E8E0">
      <w:start w:val="1"/>
      <w:numFmt w:val="bullet"/>
      <w:lvlText w:val=""/>
      <w:lvlJc w:val="left"/>
      <w:pPr>
        <w:ind w:left="720" w:hanging="360"/>
      </w:pPr>
      <w:rPr>
        <w:rFonts w:ascii="Symbol" w:hAnsi="Symbol" w:hint="default"/>
      </w:rPr>
    </w:lvl>
    <w:lvl w:ilvl="1" w:tplc="55340216" w:tentative="1">
      <w:start w:val="1"/>
      <w:numFmt w:val="bullet"/>
      <w:lvlText w:val="o"/>
      <w:lvlJc w:val="left"/>
      <w:pPr>
        <w:ind w:left="1440" w:hanging="360"/>
      </w:pPr>
      <w:rPr>
        <w:rFonts w:ascii="Courier New" w:hAnsi="Courier New" w:cs="Courier New" w:hint="default"/>
      </w:rPr>
    </w:lvl>
    <w:lvl w:ilvl="2" w:tplc="55340216" w:tentative="1">
      <w:start w:val="1"/>
      <w:numFmt w:val="bullet"/>
      <w:lvlText w:val=""/>
      <w:lvlJc w:val="left"/>
      <w:pPr>
        <w:ind w:left="2160" w:hanging="360"/>
      </w:pPr>
      <w:rPr>
        <w:rFonts w:ascii="Wingdings" w:hAnsi="Wingdings" w:hint="default"/>
      </w:rPr>
    </w:lvl>
    <w:lvl w:ilvl="3" w:tplc="0409000F" w:tentative="1">
      <w:start w:val="1"/>
      <w:numFmt w:val="bullet"/>
      <w:lvlText w:val=""/>
      <w:lvlJc w:val="left"/>
      <w:pPr>
        <w:ind w:left="2880" w:hanging="360"/>
      </w:pPr>
      <w:rPr>
        <w:rFonts w:ascii="Symbol" w:hAnsi="Symbol" w:hint="default"/>
      </w:rPr>
    </w:lvl>
    <w:lvl w:ilvl="4" w:tplc="04090019" w:tentative="1">
      <w:start w:val="1"/>
      <w:numFmt w:val="bullet"/>
      <w:lvlText w:val="o"/>
      <w:lvlJc w:val="left"/>
      <w:pPr>
        <w:ind w:left="3600" w:hanging="360"/>
      </w:pPr>
      <w:rPr>
        <w:rFonts w:ascii="Courier New" w:hAnsi="Courier New" w:cs="Courier New" w:hint="default"/>
      </w:rPr>
    </w:lvl>
    <w:lvl w:ilvl="5" w:tplc="0409001B" w:tentative="1">
      <w:start w:val="1"/>
      <w:numFmt w:val="bullet"/>
      <w:lvlText w:val=""/>
      <w:lvlJc w:val="left"/>
      <w:pPr>
        <w:ind w:left="4320" w:hanging="360"/>
      </w:pPr>
      <w:rPr>
        <w:rFonts w:ascii="Wingdings" w:hAnsi="Wingdings" w:hint="default"/>
      </w:rPr>
    </w:lvl>
    <w:lvl w:ilvl="6" w:tplc="0409000F" w:tentative="1">
      <w:start w:val="1"/>
      <w:numFmt w:val="bullet"/>
      <w:lvlText w:val=""/>
      <w:lvlJc w:val="left"/>
      <w:pPr>
        <w:ind w:left="5040" w:hanging="360"/>
      </w:pPr>
      <w:rPr>
        <w:rFonts w:ascii="Symbol" w:hAnsi="Symbol" w:hint="default"/>
      </w:rPr>
    </w:lvl>
    <w:lvl w:ilvl="7" w:tplc="04090019" w:tentative="1">
      <w:start w:val="1"/>
      <w:numFmt w:val="bullet"/>
      <w:lvlText w:val="o"/>
      <w:lvlJc w:val="left"/>
      <w:pPr>
        <w:ind w:left="5760" w:hanging="360"/>
      </w:pPr>
      <w:rPr>
        <w:rFonts w:ascii="Courier New" w:hAnsi="Courier New" w:cs="Courier New" w:hint="default"/>
      </w:rPr>
    </w:lvl>
    <w:lvl w:ilvl="8" w:tplc="0409001B" w:tentative="1">
      <w:start w:val="1"/>
      <w:numFmt w:val="bullet"/>
      <w:lvlText w:val=""/>
      <w:lvlJc w:val="left"/>
      <w:pPr>
        <w:ind w:left="6480" w:hanging="360"/>
      </w:pPr>
      <w:rPr>
        <w:rFonts w:ascii="Wingdings" w:hAnsi="Wingdings" w:hint="default"/>
      </w:rPr>
    </w:lvl>
  </w:abstractNum>
  <w:abstractNum w:abstractNumId="27">
    <w:nsid w:val="754A5642"/>
    <w:multiLevelType w:val="hybridMultilevel"/>
    <w:tmpl w:val="DE781EEE"/>
    <w:lvl w:ilvl="0" w:tplc="04090001">
      <w:start w:val="1"/>
      <w:numFmt w:val="bullet"/>
      <w:pStyle w:val="RelatedWork"/>
      <w:lvlText w:val=""/>
      <w:lvlJc w:val="left"/>
      <w:pPr>
        <w:tabs>
          <w:tab w:val="num" w:pos="1440"/>
        </w:tabs>
        <w:ind w:left="144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8">
    <w:nsid w:val="77195172"/>
    <w:multiLevelType w:val="hybridMultilevel"/>
    <w:tmpl w:val="8EB88DC8"/>
    <w:lvl w:ilvl="0" w:tplc="AE2C74EC">
      <w:start w:val="1"/>
      <w:numFmt w:val="decimal"/>
      <w:lvlText w:val="%1."/>
      <w:lvlJc w:val="left"/>
      <w:pPr>
        <w:ind w:left="360" w:hanging="360"/>
      </w:pPr>
    </w:lvl>
    <w:lvl w:ilvl="1" w:tplc="04090003" w:tentative="1">
      <w:start w:val="1"/>
      <w:numFmt w:val="lowerLetter"/>
      <w:lvlText w:val="%2."/>
      <w:lvlJc w:val="left"/>
      <w:pPr>
        <w:ind w:left="1080" w:hanging="360"/>
      </w:pPr>
    </w:lvl>
    <w:lvl w:ilvl="2" w:tplc="04090005" w:tentative="1">
      <w:start w:val="1"/>
      <w:numFmt w:val="lowerRoman"/>
      <w:lvlText w:val="%3."/>
      <w:lvlJc w:val="right"/>
      <w:pPr>
        <w:ind w:left="1800" w:hanging="180"/>
      </w:pPr>
    </w:lvl>
    <w:lvl w:ilvl="3" w:tplc="04090001" w:tentative="1">
      <w:start w:val="1"/>
      <w:numFmt w:val="decimal"/>
      <w:lvlText w:val="%4."/>
      <w:lvlJc w:val="left"/>
      <w:pPr>
        <w:ind w:left="2520" w:hanging="360"/>
      </w:pPr>
    </w:lvl>
    <w:lvl w:ilvl="4" w:tplc="04090003" w:tentative="1">
      <w:start w:val="1"/>
      <w:numFmt w:val="lowerLetter"/>
      <w:lvlText w:val="%5."/>
      <w:lvlJc w:val="left"/>
      <w:pPr>
        <w:ind w:left="3240" w:hanging="360"/>
      </w:pPr>
    </w:lvl>
    <w:lvl w:ilvl="5" w:tplc="04090005" w:tentative="1">
      <w:start w:val="1"/>
      <w:numFmt w:val="lowerRoman"/>
      <w:lvlText w:val="%6."/>
      <w:lvlJc w:val="right"/>
      <w:pPr>
        <w:ind w:left="3960" w:hanging="180"/>
      </w:pPr>
    </w:lvl>
    <w:lvl w:ilvl="6" w:tplc="04090001" w:tentative="1">
      <w:start w:val="1"/>
      <w:numFmt w:val="decimal"/>
      <w:lvlText w:val="%7."/>
      <w:lvlJc w:val="left"/>
      <w:pPr>
        <w:ind w:left="4680" w:hanging="360"/>
      </w:pPr>
    </w:lvl>
    <w:lvl w:ilvl="7" w:tplc="04090003" w:tentative="1">
      <w:start w:val="1"/>
      <w:numFmt w:val="lowerLetter"/>
      <w:lvlText w:val="%8."/>
      <w:lvlJc w:val="left"/>
      <w:pPr>
        <w:ind w:left="5400" w:hanging="360"/>
      </w:pPr>
    </w:lvl>
    <w:lvl w:ilvl="8" w:tplc="04090005" w:tentative="1">
      <w:start w:val="1"/>
      <w:numFmt w:val="lowerRoman"/>
      <w:lvlText w:val="%9."/>
      <w:lvlJc w:val="right"/>
      <w:pPr>
        <w:ind w:left="6120" w:hanging="180"/>
      </w:pPr>
    </w:lvl>
  </w:abstractNum>
  <w:abstractNum w:abstractNumId="29">
    <w:nsid w:val="79980355"/>
    <w:multiLevelType w:val="hybridMultilevel"/>
    <w:tmpl w:val="2548C036"/>
    <w:lvl w:ilvl="0" w:tplc="0409000F">
      <w:start w:val="1"/>
      <w:numFmt w:val="bullet"/>
      <w:lvlText w:val=""/>
      <w:lvlJc w:val="left"/>
      <w:pPr>
        <w:ind w:left="1080" w:hanging="360"/>
      </w:pPr>
      <w:rPr>
        <w:rFonts w:ascii="Symbol" w:hAnsi="Symbol" w:hint="default"/>
      </w:rPr>
    </w:lvl>
    <w:lvl w:ilvl="1" w:tplc="04090019" w:tentative="1">
      <w:start w:val="1"/>
      <w:numFmt w:val="bullet"/>
      <w:lvlText w:val="o"/>
      <w:lvlJc w:val="left"/>
      <w:pPr>
        <w:ind w:left="1800" w:hanging="360"/>
      </w:pPr>
      <w:rPr>
        <w:rFonts w:ascii="Courier New" w:hAnsi="Courier New" w:cs="Courier New" w:hint="default"/>
      </w:rPr>
    </w:lvl>
    <w:lvl w:ilvl="2" w:tplc="0409001B" w:tentative="1">
      <w:start w:val="1"/>
      <w:numFmt w:val="bullet"/>
      <w:lvlText w:val=""/>
      <w:lvlJc w:val="left"/>
      <w:pPr>
        <w:ind w:left="2520" w:hanging="360"/>
      </w:pPr>
      <w:rPr>
        <w:rFonts w:ascii="Wingdings" w:hAnsi="Wingdings" w:hint="default"/>
      </w:rPr>
    </w:lvl>
    <w:lvl w:ilvl="3" w:tplc="0409000F" w:tentative="1">
      <w:start w:val="1"/>
      <w:numFmt w:val="bullet"/>
      <w:lvlText w:val=""/>
      <w:lvlJc w:val="left"/>
      <w:pPr>
        <w:ind w:left="3240" w:hanging="360"/>
      </w:pPr>
      <w:rPr>
        <w:rFonts w:ascii="Symbol" w:hAnsi="Symbol" w:hint="default"/>
      </w:rPr>
    </w:lvl>
    <w:lvl w:ilvl="4" w:tplc="04090019" w:tentative="1">
      <w:start w:val="1"/>
      <w:numFmt w:val="bullet"/>
      <w:lvlText w:val="o"/>
      <w:lvlJc w:val="left"/>
      <w:pPr>
        <w:ind w:left="3960" w:hanging="360"/>
      </w:pPr>
      <w:rPr>
        <w:rFonts w:ascii="Courier New" w:hAnsi="Courier New" w:cs="Courier New" w:hint="default"/>
      </w:rPr>
    </w:lvl>
    <w:lvl w:ilvl="5" w:tplc="0409001B" w:tentative="1">
      <w:start w:val="1"/>
      <w:numFmt w:val="bullet"/>
      <w:lvlText w:val=""/>
      <w:lvlJc w:val="left"/>
      <w:pPr>
        <w:ind w:left="4680" w:hanging="360"/>
      </w:pPr>
      <w:rPr>
        <w:rFonts w:ascii="Wingdings" w:hAnsi="Wingdings" w:hint="default"/>
      </w:rPr>
    </w:lvl>
    <w:lvl w:ilvl="6" w:tplc="0409000F" w:tentative="1">
      <w:start w:val="1"/>
      <w:numFmt w:val="bullet"/>
      <w:lvlText w:val=""/>
      <w:lvlJc w:val="left"/>
      <w:pPr>
        <w:ind w:left="5400" w:hanging="360"/>
      </w:pPr>
      <w:rPr>
        <w:rFonts w:ascii="Symbol" w:hAnsi="Symbol" w:hint="default"/>
      </w:rPr>
    </w:lvl>
    <w:lvl w:ilvl="7" w:tplc="04090019" w:tentative="1">
      <w:start w:val="1"/>
      <w:numFmt w:val="bullet"/>
      <w:lvlText w:val="o"/>
      <w:lvlJc w:val="left"/>
      <w:pPr>
        <w:ind w:left="6120" w:hanging="360"/>
      </w:pPr>
      <w:rPr>
        <w:rFonts w:ascii="Courier New" w:hAnsi="Courier New" w:cs="Courier New" w:hint="default"/>
      </w:rPr>
    </w:lvl>
    <w:lvl w:ilvl="8" w:tplc="0409001B" w:tentative="1">
      <w:start w:val="1"/>
      <w:numFmt w:val="bullet"/>
      <w:lvlText w:val=""/>
      <w:lvlJc w:val="left"/>
      <w:pPr>
        <w:ind w:left="6840" w:hanging="360"/>
      </w:pPr>
      <w:rPr>
        <w:rFonts w:ascii="Wingdings" w:hAnsi="Wingdings" w:hint="default"/>
      </w:rPr>
    </w:lvl>
  </w:abstractNum>
  <w:abstractNum w:abstractNumId="30">
    <w:nsid w:val="7BCB7FFE"/>
    <w:multiLevelType w:val="hybridMultilevel"/>
    <w:tmpl w:val="1AFA69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17"/>
  </w:num>
  <w:num w:numId="3">
    <w:abstractNumId w:val="0"/>
  </w:num>
  <w:num w:numId="4">
    <w:abstractNumId w:val="27"/>
  </w:num>
  <w:num w:numId="5">
    <w:abstractNumId w:val="18"/>
  </w:num>
  <w:num w:numId="6">
    <w:abstractNumId w:val="12"/>
  </w:num>
  <w:num w:numId="7">
    <w:abstractNumId w:val="23"/>
  </w:num>
  <w:num w:numId="8">
    <w:abstractNumId w:val="20"/>
  </w:num>
  <w:num w:numId="9">
    <w:abstractNumId w:val="9"/>
  </w:num>
  <w:num w:numId="10">
    <w:abstractNumId w:val="10"/>
  </w:num>
  <w:num w:numId="11">
    <w:abstractNumId w:val="14"/>
  </w:num>
  <w:num w:numId="12">
    <w:abstractNumId w:val="8"/>
  </w:num>
  <w:num w:numId="13">
    <w:abstractNumId w:val="6"/>
  </w:num>
  <w:num w:numId="14">
    <w:abstractNumId w:val="26"/>
  </w:num>
  <w:num w:numId="15">
    <w:abstractNumId w:val="19"/>
  </w:num>
  <w:num w:numId="16">
    <w:abstractNumId w:val="13"/>
  </w:num>
  <w:num w:numId="17">
    <w:abstractNumId w:val="29"/>
  </w:num>
  <w:num w:numId="18">
    <w:abstractNumId w:val="7"/>
  </w:num>
  <w:num w:numId="19">
    <w:abstractNumId w:val="5"/>
  </w:num>
  <w:num w:numId="20">
    <w:abstractNumId w:val="4"/>
  </w:num>
  <w:num w:numId="21">
    <w:abstractNumId w:val="30"/>
  </w:num>
  <w:num w:numId="22">
    <w:abstractNumId w:val="3"/>
  </w:num>
  <w:num w:numId="23">
    <w:abstractNumId w:val="24"/>
  </w:num>
  <w:num w:numId="24">
    <w:abstractNumId w:val="21"/>
  </w:num>
  <w:num w:numId="25">
    <w:abstractNumId w:val="28"/>
  </w:num>
  <w:num w:numId="26">
    <w:abstractNumId w:val="16"/>
  </w:num>
  <w:num w:numId="27">
    <w:abstractNumId w:val="15"/>
  </w:num>
  <w:num w:numId="28">
    <w:abstractNumId w:val="11"/>
  </w:num>
  <w:num w:numId="29">
    <w:abstractNumId w:val="25"/>
  </w:num>
  <w:num w:numId="30">
    <w:abstractNumId w:val="11"/>
    <w:lvlOverride w:ilvl="0">
      <w:startOverride w:val="1"/>
    </w:lvlOverride>
  </w:num>
  <w:num w:numId="31">
    <w:abstractNumId w:val="11"/>
    <w:lvlOverride w:ilvl="0">
      <w:startOverride w:val="1"/>
    </w:lvlOverride>
  </w:num>
  <w:num w:numId="32">
    <w:abstractNumId w:val="11"/>
    <w:lvlOverride w:ilvl="0">
      <w:startOverride w:val="1"/>
    </w:lvlOverride>
  </w:num>
  <w:num w:numId="33">
    <w:abstractNumId w:val="11"/>
    <w:lvlOverride w:ilvl="0">
      <w:startOverride w:val="1"/>
    </w:lvlOverride>
  </w:num>
  <w:num w:numId="34">
    <w:abstractNumId w:val="24"/>
    <w:lvlOverride w:ilvl="0">
      <w:startOverride w:val="1"/>
    </w:lvlOverride>
  </w:num>
  <w:num w:numId="35">
    <w:abstractNumId w:val="24"/>
    <w:lvlOverride w:ilvl="0">
      <w:startOverride w:val="1"/>
    </w:lvlOverride>
  </w:num>
  <w:num w:numId="36">
    <w:abstractNumId w:val="24"/>
    <w:lvlOverride w:ilvl="0">
      <w:startOverride w:val="1"/>
    </w:lvlOverride>
  </w:num>
  <w:num w:numId="37">
    <w:abstractNumId w:val="2"/>
  </w:num>
  <w:num w:numId="38">
    <w:abstractNumId w:val="11"/>
    <w:lvlOverride w:ilvl="0">
      <w:startOverride w:val="1"/>
    </w:lvlOverride>
  </w:num>
  <w:num w:numId="39">
    <w:abstractNumId w:val="11"/>
    <w:lvlOverride w:ilvl="0">
      <w:startOverride w:val="1"/>
    </w:lvlOverride>
  </w:num>
  <w:num w:numId="40">
    <w:abstractNumId w:val="11"/>
    <w:lvlOverride w:ilvl="0">
      <w:startOverride w:val="1"/>
    </w:lvlOverride>
  </w:num>
  <w:num w:numId="41">
    <w:abstractNumId w:val="11"/>
    <w:lvlOverride w:ilvl="0">
      <w:startOverride w:val="1"/>
    </w:lvlOverride>
  </w:num>
  <w:num w:numId="42">
    <w:abstractNumId w:val="11"/>
    <w:lvlOverride w:ilvl="0">
      <w:startOverride w:val="1"/>
    </w:lvlOverride>
  </w:num>
  <w:num w:numId="43">
    <w:abstractNumId w:val="22"/>
  </w:num>
  <w:numIdMacAtCleanup w:val="3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hideGrammaticalErrors/>
  <w:stylePaneFormatFilter w:val="3001"/>
  <w:trackRevisions/>
  <w:doNotTrackFormatting/>
  <w:defaultTabStop w:val="720"/>
  <w:noPunctuationKerning/>
  <w:characterSpacingControl w:val="doNotCompress"/>
  <w:hdrShapeDefaults>
    <o:shapedefaults v:ext="edit" spidmax="20482"/>
  </w:hdrShapeDefaults>
  <w:footnotePr>
    <w:footnote w:id="0"/>
    <w:footnote w:id="1"/>
  </w:footnotePr>
  <w:endnotePr>
    <w:endnote w:id="0"/>
    <w:endnote w:id="1"/>
  </w:endnotePr>
  <w:compat/>
  <w:rsids>
    <w:rsidRoot w:val="00DE6F0E"/>
    <w:rsid w:val="000024D4"/>
    <w:rsid w:val="000032D4"/>
    <w:rsid w:val="00003553"/>
    <w:rsid w:val="00005F1F"/>
    <w:rsid w:val="00006B3A"/>
    <w:rsid w:val="00006C95"/>
    <w:rsid w:val="00010B84"/>
    <w:rsid w:val="0001572A"/>
    <w:rsid w:val="000212AD"/>
    <w:rsid w:val="00024C43"/>
    <w:rsid w:val="00025C2C"/>
    <w:rsid w:val="00025D38"/>
    <w:rsid w:val="00034A4F"/>
    <w:rsid w:val="00037718"/>
    <w:rsid w:val="00040C10"/>
    <w:rsid w:val="00041942"/>
    <w:rsid w:val="00042B48"/>
    <w:rsid w:val="000441DC"/>
    <w:rsid w:val="00046884"/>
    <w:rsid w:val="00046BF5"/>
    <w:rsid w:val="00046C44"/>
    <w:rsid w:val="000517C6"/>
    <w:rsid w:val="00054E5D"/>
    <w:rsid w:val="00056155"/>
    <w:rsid w:val="00057CC4"/>
    <w:rsid w:val="000664A8"/>
    <w:rsid w:val="00070A0C"/>
    <w:rsid w:val="00076EFC"/>
    <w:rsid w:val="000819F9"/>
    <w:rsid w:val="00083AF5"/>
    <w:rsid w:val="00083B46"/>
    <w:rsid w:val="00085499"/>
    <w:rsid w:val="00086266"/>
    <w:rsid w:val="00086AED"/>
    <w:rsid w:val="000874AD"/>
    <w:rsid w:val="0009169D"/>
    <w:rsid w:val="00091DE0"/>
    <w:rsid w:val="000944BA"/>
    <w:rsid w:val="00096E2D"/>
    <w:rsid w:val="000A267A"/>
    <w:rsid w:val="000A4FCF"/>
    <w:rsid w:val="000B1CBA"/>
    <w:rsid w:val="000B3F72"/>
    <w:rsid w:val="000B40FF"/>
    <w:rsid w:val="000B7905"/>
    <w:rsid w:val="000C2D51"/>
    <w:rsid w:val="000C5FA3"/>
    <w:rsid w:val="000C7C23"/>
    <w:rsid w:val="000D0950"/>
    <w:rsid w:val="000D136B"/>
    <w:rsid w:val="000D33AD"/>
    <w:rsid w:val="000E1337"/>
    <w:rsid w:val="000E1C66"/>
    <w:rsid w:val="000E2011"/>
    <w:rsid w:val="000E28CA"/>
    <w:rsid w:val="000E2E33"/>
    <w:rsid w:val="000E4D57"/>
    <w:rsid w:val="000F1F20"/>
    <w:rsid w:val="000F294E"/>
    <w:rsid w:val="000F6A3F"/>
    <w:rsid w:val="000F7843"/>
    <w:rsid w:val="000F7B96"/>
    <w:rsid w:val="00103E0D"/>
    <w:rsid w:val="001052B9"/>
    <w:rsid w:val="00110468"/>
    <w:rsid w:val="00112046"/>
    <w:rsid w:val="00112B34"/>
    <w:rsid w:val="0011337F"/>
    <w:rsid w:val="00123F2F"/>
    <w:rsid w:val="0012489A"/>
    <w:rsid w:val="0013292B"/>
    <w:rsid w:val="00132F98"/>
    <w:rsid w:val="00134B58"/>
    <w:rsid w:val="00135906"/>
    <w:rsid w:val="001372A3"/>
    <w:rsid w:val="0014356E"/>
    <w:rsid w:val="001459D1"/>
    <w:rsid w:val="00147F63"/>
    <w:rsid w:val="0015056E"/>
    <w:rsid w:val="00150D3A"/>
    <w:rsid w:val="00155591"/>
    <w:rsid w:val="0015647C"/>
    <w:rsid w:val="00157252"/>
    <w:rsid w:val="00160D95"/>
    <w:rsid w:val="00161227"/>
    <w:rsid w:val="00163044"/>
    <w:rsid w:val="00163C40"/>
    <w:rsid w:val="0016662E"/>
    <w:rsid w:val="001711A8"/>
    <w:rsid w:val="00177A30"/>
    <w:rsid w:val="00177DED"/>
    <w:rsid w:val="0018749A"/>
    <w:rsid w:val="0019486B"/>
    <w:rsid w:val="001959F5"/>
    <w:rsid w:val="00195EFA"/>
    <w:rsid w:val="00197924"/>
    <w:rsid w:val="00197CB3"/>
    <w:rsid w:val="001A1936"/>
    <w:rsid w:val="001A3CD8"/>
    <w:rsid w:val="001A63C8"/>
    <w:rsid w:val="001A68D1"/>
    <w:rsid w:val="001B12B9"/>
    <w:rsid w:val="001C020E"/>
    <w:rsid w:val="001C0D98"/>
    <w:rsid w:val="001C6C71"/>
    <w:rsid w:val="001C79CC"/>
    <w:rsid w:val="001C7E8E"/>
    <w:rsid w:val="001D1D6C"/>
    <w:rsid w:val="001D65FE"/>
    <w:rsid w:val="001E0C35"/>
    <w:rsid w:val="001E4A68"/>
    <w:rsid w:val="001E7BBD"/>
    <w:rsid w:val="001F044D"/>
    <w:rsid w:val="001F05E0"/>
    <w:rsid w:val="001F110B"/>
    <w:rsid w:val="001F15B5"/>
    <w:rsid w:val="001F20BB"/>
    <w:rsid w:val="001F2C37"/>
    <w:rsid w:val="001F4A25"/>
    <w:rsid w:val="001F5E6B"/>
    <w:rsid w:val="001F7508"/>
    <w:rsid w:val="00201579"/>
    <w:rsid w:val="002031F5"/>
    <w:rsid w:val="00203CB7"/>
    <w:rsid w:val="002074CA"/>
    <w:rsid w:val="00211F0A"/>
    <w:rsid w:val="00216996"/>
    <w:rsid w:val="002173B3"/>
    <w:rsid w:val="00222105"/>
    <w:rsid w:val="00222EE2"/>
    <w:rsid w:val="00230810"/>
    <w:rsid w:val="00237222"/>
    <w:rsid w:val="002412AC"/>
    <w:rsid w:val="00242F92"/>
    <w:rsid w:val="00243D2B"/>
    <w:rsid w:val="002524F7"/>
    <w:rsid w:val="0025459B"/>
    <w:rsid w:val="00270BBB"/>
    <w:rsid w:val="00272AA4"/>
    <w:rsid w:val="00274A33"/>
    <w:rsid w:val="00277AF5"/>
    <w:rsid w:val="002806D8"/>
    <w:rsid w:val="0028218B"/>
    <w:rsid w:val="002855BF"/>
    <w:rsid w:val="00286EC7"/>
    <w:rsid w:val="00287C27"/>
    <w:rsid w:val="00290859"/>
    <w:rsid w:val="00292588"/>
    <w:rsid w:val="002A0015"/>
    <w:rsid w:val="002A5B93"/>
    <w:rsid w:val="002A7BE5"/>
    <w:rsid w:val="002B197B"/>
    <w:rsid w:val="002B2E93"/>
    <w:rsid w:val="002B6AF5"/>
    <w:rsid w:val="002B7E99"/>
    <w:rsid w:val="002C0868"/>
    <w:rsid w:val="002C10FB"/>
    <w:rsid w:val="002C39AD"/>
    <w:rsid w:val="002C42BD"/>
    <w:rsid w:val="002C7BB3"/>
    <w:rsid w:val="002D00C8"/>
    <w:rsid w:val="002E52C3"/>
    <w:rsid w:val="002E5375"/>
    <w:rsid w:val="002E556C"/>
    <w:rsid w:val="002F23DB"/>
    <w:rsid w:val="002F3B19"/>
    <w:rsid w:val="002F464E"/>
    <w:rsid w:val="002F5570"/>
    <w:rsid w:val="003015D8"/>
    <w:rsid w:val="00301694"/>
    <w:rsid w:val="00311E1D"/>
    <w:rsid w:val="003129C6"/>
    <w:rsid w:val="0031531E"/>
    <w:rsid w:val="00316A2B"/>
    <w:rsid w:val="00316C1D"/>
    <w:rsid w:val="0032374C"/>
    <w:rsid w:val="00324A63"/>
    <w:rsid w:val="00346E90"/>
    <w:rsid w:val="0035096F"/>
    <w:rsid w:val="003523C5"/>
    <w:rsid w:val="00353084"/>
    <w:rsid w:val="00354FB6"/>
    <w:rsid w:val="00355AA2"/>
    <w:rsid w:val="003570E5"/>
    <w:rsid w:val="0036383F"/>
    <w:rsid w:val="00363A53"/>
    <w:rsid w:val="00363F35"/>
    <w:rsid w:val="00365C62"/>
    <w:rsid w:val="003671BB"/>
    <w:rsid w:val="003739A5"/>
    <w:rsid w:val="003742D4"/>
    <w:rsid w:val="00374C82"/>
    <w:rsid w:val="00375FBA"/>
    <w:rsid w:val="003776FF"/>
    <w:rsid w:val="00380BC9"/>
    <w:rsid w:val="00382F9F"/>
    <w:rsid w:val="00383A4C"/>
    <w:rsid w:val="00383BE0"/>
    <w:rsid w:val="00385536"/>
    <w:rsid w:val="00387DDD"/>
    <w:rsid w:val="00393247"/>
    <w:rsid w:val="0039460D"/>
    <w:rsid w:val="00394830"/>
    <w:rsid w:val="00395465"/>
    <w:rsid w:val="003A44E4"/>
    <w:rsid w:val="003A5F06"/>
    <w:rsid w:val="003A6EF0"/>
    <w:rsid w:val="003B0E37"/>
    <w:rsid w:val="003B1F95"/>
    <w:rsid w:val="003B3D0A"/>
    <w:rsid w:val="003B5DF4"/>
    <w:rsid w:val="003C00FA"/>
    <w:rsid w:val="003C18EF"/>
    <w:rsid w:val="003C449C"/>
    <w:rsid w:val="003C568F"/>
    <w:rsid w:val="003C61EA"/>
    <w:rsid w:val="003C6283"/>
    <w:rsid w:val="003C6AB7"/>
    <w:rsid w:val="003C6FA0"/>
    <w:rsid w:val="003D1945"/>
    <w:rsid w:val="003D2EDB"/>
    <w:rsid w:val="003E1B75"/>
    <w:rsid w:val="003E2A0C"/>
    <w:rsid w:val="003E3AEA"/>
    <w:rsid w:val="003E4F2B"/>
    <w:rsid w:val="003F17D0"/>
    <w:rsid w:val="003F2827"/>
    <w:rsid w:val="003F3DBB"/>
    <w:rsid w:val="004036FA"/>
    <w:rsid w:val="00403C20"/>
    <w:rsid w:val="00404750"/>
    <w:rsid w:val="00404D3E"/>
    <w:rsid w:val="00404E93"/>
    <w:rsid w:val="00406F74"/>
    <w:rsid w:val="00412A4B"/>
    <w:rsid w:val="00412B80"/>
    <w:rsid w:val="00414DE1"/>
    <w:rsid w:val="0041725B"/>
    <w:rsid w:val="00417823"/>
    <w:rsid w:val="00420E30"/>
    <w:rsid w:val="004226B7"/>
    <w:rsid w:val="0042691B"/>
    <w:rsid w:val="00432492"/>
    <w:rsid w:val="004326F4"/>
    <w:rsid w:val="00437261"/>
    <w:rsid w:val="004401D2"/>
    <w:rsid w:val="00441956"/>
    <w:rsid w:val="004536B6"/>
    <w:rsid w:val="00453F2F"/>
    <w:rsid w:val="0045746A"/>
    <w:rsid w:val="00460F9A"/>
    <w:rsid w:val="00463003"/>
    <w:rsid w:val="0046405B"/>
    <w:rsid w:val="00464FEF"/>
    <w:rsid w:val="00470CAD"/>
    <w:rsid w:val="00470FCD"/>
    <w:rsid w:val="00471288"/>
    <w:rsid w:val="00471DB3"/>
    <w:rsid w:val="0048058F"/>
    <w:rsid w:val="00482C93"/>
    <w:rsid w:val="00486E7F"/>
    <w:rsid w:val="004925B5"/>
    <w:rsid w:val="00492626"/>
    <w:rsid w:val="00493B14"/>
    <w:rsid w:val="004965D5"/>
    <w:rsid w:val="00496B78"/>
    <w:rsid w:val="004A257B"/>
    <w:rsid w:val="004A40E9"/>
    <w:rsid w:val="004A69D0"/>
    <w:rsid w:val="004A7A6C"/>
    <w:rsid w:val="004B10CC"/>
    <w:rsid w:val="004B203E"/>
    <w:rsid w:val="004B73B1"/>
    <w:rsid w:val="004B7B86"/>
    <w:rsid w:val="004C0927"/>
    <w:rsid w:val="004C2108"/>
    <w:rsid w:val="004C4D7C"/>
    <w:rsid w:val="004D07BE"/>
    <w:rsid w:val="004D0B47"/>
    <w:rsid w:val="004D0E5E"/>
    <w:rsid w:val="004D50D3"/>
    <w:rsid w:val="004D6003"/>
    <w:rsid w:val="004D6DA2"/>
    <w:rsid w:val="004D7564"/>
    <w:rsid w:val="004E020F"/>
    <w:rsid w:val="004E0CBE"/>
    <w:rsid w:val="004E415C"/>
    <w:rsid w:val="004E50CC"/>
    <w:rsid w:val="004E58F0"/>
    <w:rsid w:val="004F085B"/>
    <w:rsid w:val="004F2DDA"/>
    <w:rsid w:val="004F390D"/>
    <w:rsid w:val="004F59CD"/>
    <w:rsid w:val="00500370"/>
    <w:rsid w:val="005019A9"/>
    <w:rsid w:val="00502731"/>
    <w:rsid w:val="00511C98"/>
    <w:rsid w:val="005126F2"/>
    <w:rsid w:val="00512DC8"/>
    <w:rsid w:val="00514964"/>
    <w:rsid w:val="00514CEC"/>
    <w:rsid w:val="0051640A"/>
    <w:rsid w:val="0052099F"/>
    <w:rsid w:val="00524392"/>
    <w:rsid w:val="005256F2"/>
    <w:rsid w:val="00525F88"/>
    <w:rsid w:val="00527EB2"/>
    <w:rsid w:val="005320DB"/>
    <w:rsid w:val="0053251E"/>
    <w:rsid w:val="00532BFB"/>
    <w:rsid w:val="00532E61"/>
    <w:rsid w:val="00537860"/>
    <w:rsid w:val="00541144"/>
    <w:rsid w:val="00542191"/>
    <w:rsid w:val="00543FE9"/>
    <w:rsid w:val="00547D8B"/>
    <w:rsid w:val="00551479"/>
    <w:rsid w:val="00553E8F"/>
    <w:rsid w:val="00562F1A"/>
    <w:rsid w:val="005638B3"/>
    <w:rsid w:val="00570105"/>
    <w:rsid w:val="00573934"/>
    <w:rsid w:val="00574361"/>
    <w:rsid w:val="00574AEB"/>
    <w:rsid w:val="005755A1"/>
    <w:rsid w:val="00582411"/>
    <w:rsid w:val="00582DE1"/>
    <w:rsid w:val="005862F1"/>
    <w:rsid w:val="00590FE3"/>
    <w:rsid w:val="00591F01"/>
    <w:rsid w:val="0059556A"/>
    <w:rsid w:val="00595D3E"/>
    <w:rsid w:val="00596676"/>
    <w:rsid w:val="005A01D4"/>
    <w:rsid w:val="005A293B"/>
    <w:rsid w:val="005A5E41"/>
    <w:rsid w:val="005A6430"/>
    <w:rsid w:val="005A6864"/>
    <w:rsid w:val="005B06A4"/>
    <w:rsid w:val="005B5B61"/>
    <w:rsid w:val="005C77E8"/>
    <w:rsid w:val="005D2C95"/>
    <w:rsid w:val="005D2EE1"/>
    <w:rsid w:val="005E118F"/>
    <w:rsid w:val="005E5912"/>
    <w:rsid w:val="005E710F"/>
    <w:rsid w:val="005E7571"/>
    <w:rsid w:val="005F0DD4"/>
    <w:rsid w:val="005F3AE5"/>
    <w:rsid w:val="005F5C86"/>
    <w:rsid w:val="006010B5"/>
    <w:rsid w:val="00603D4F"/>
    <w:rsid w:val="006047D8"/>
    <w:rsid w:val="00605840"/>
    <w:rsid w:val="006107FC"/>
    <w:rsid w:val="006129AC"/>
    <w:rsid w:val="00613138"/>
    <w:rsid w:val="00620550"/>
    <w:rsid w:val="00620905"/>
    <w:rsid w:val="00630ED7"/>
    <w:rsid w:val="00633362"/>
    <w:rsid w:val="00633D56"/>
    <w:rsid w:val="006376AD"/>
    <w:rsid w:val="0064189D"/>
    <w:rsid w:val="006423A2"/>
    <w:rsid w:val="00642430"/>
    <w:rsid w:val="00642492"/>
    <w:rsid w:val="0064462C"/>
    <w:rsid w:val="00651E27"/>
    <w:rsid w:val="0065201A"/>
    <w:rsid w:val="00653097"/>
    <w:rsid w:val="0065326C"/>
    <w:rsid w:val="00653BCB"/>
    <w:rsid w:val="00656A12"/>
    <w:rsid w:val="00660C20"/>
    <w:rsid w:val="00663C3D"/>
    <w:rsid w:val="006659BD"/>
    <w:rsid w:val="00670533"/>
    <w:rsid w:val="00673317"/>
    <w:rsid w:val="00675E92"/>
    <w:rsid w:val="0067600D"/>
    <w:rsid w:val="00676852"/>
    <w:rsid w:val="0068136E"/>
    <w:rsid w:val="00683649"/>
    <w:rsid w:val="0068624A"/>
    <w:rsid w:val="006A0D65"/>
    <w:rsid w:val="006A28D7"/>
    <w:rsid w:val="006A2C29"/>
    <w:rsid w:val="006A52B4"/>
    <w:rsid w:val="006A5F8A"/>
    <w:rsid w:val="006A7450"/>
    <w:rsid w:val="006B0AF8"/>
    <w:rsid w:val="006B7151"/>
    <w:rsid w:val="006C3610"/>
    <w:rsid w:val="006C56CF"/>
    <w:rsid w:val="006C5B2B"/>
    <w:rsid w:val="006C636C"/>
    <w:rsid w:val="006C7CCE"/>
    <w:rsid w:val="006D2DB1"/>
    <w:rsid w:val="006D31DB"/>
    <w:rsid w:val="006D7F8C"/>
    <w:rsid w:val="006E326D"/>
    <w:rsid w:val="006F19EC"/>
    <w:rsid w:val="006F2371"/>
    <w:rsid w:val="006F4B3C"/>
    <w:rsid w:val="006F67B0"/>
    <w:rsid w:val="006F7575"/>
    <w:rsid w:val="00704B18"/>
    <w:rsid w:val="007069A4"/>
    <w:rsid w:val="007071CB"/>
    <w:rsid w:val="0071217C"/>
    <w:rsid w:val="007165BD"/>
    <w:rsid w:val="0072164F"/>
    <w:rsid w:val="00722FC3"/>
    <w:rsid w:val="007238F4"/>
    <w:rsid w:val="00727F08"/>
    <w:rsid w:val="007358A3"/>
    <w:rsid w:val="0073605E"/>
    <w:rsid w:val="007434F7"/>
    <w:rsid w:val="0074463C"/>
    <w:rsid w:val="00745446"/>
    <w:rsid w:val="0075106A"/>
    <w:rsid w:val="00751097"/>
    <w:rsid w:val="00751920"/>
    <w:rsid w:val="00754545"/>
    <w:rsid w:val="007611CD"/>
    <w:rsid w:val="00761364"/>
    <w:rsid w:val="00766F9D"/>
    <w:rsid w:val="00770A43"/>
    <w:rsid w:val="0077347A"/>
    <w:rsid w:val="00773612"/>
    <w:rsid w:val="00773728"/>
    <w:rsid w:val="007748A5"/>
    <w:rsid w:val="00776B96"/>
    <w:rsid w:val="0077741E"/>
    <w:rsid w:val="00777BFB"/>
    <w:rsid w:val="007816D7"/>
    <w:rsid w:val="00783959"/>
    <w:rsid w:val="00787142"/>
    <w:rsid w:val="00787C9B"/>
    <w:rsid w:val="00791E95"/>
    <w:rsid w:val="00794BA4"/>
    <w:rsid w:val="007A2A1F"/>
    <w:rsid w:val="007A3E71"/>
    <w:rsid w:val="007A559A"/>
    <w:rsid w:val="007A5E84"/>
    <w:rsid w:val="007A6829"/>
    <w:rsid w:val="007A7968"/>
    <w:rsid w:val="007B0BAD"/>
    <w:rsid w:val="007B1DD1"/>
    <w:rsid w:val="007B43D2"/>
    <w:rsid w:val="007B62A6"/>
    <w:rsid w:val="007D1971"/>
    <w:rsid w:val="007E0CBA"/>
    <w:rsid w:val="007E3373"/>
    <w:rsid w:val="007E73E9"/>
    <w:rsid w:val="007E7631"/>
    <w:rsid w:val="007F1ACD"/>
    <w:rsid w:val="007F7D7F"/>
    <w:rsid w:val="008051FC"/>
    <w:rsid w:val="00806A1F"/>
    <w:rsid w:val="00811A1A"/>
    <w:rsid w:val="00821C8D"/>
    <w:rsid w:val="0082372E"/>
    <w:rsid w:val="0082562A"/>
    <w:rsid w:val="00825977"/>
    <w:rsid w:val="00831205"/>
    <w:rsid w:val="0083274A"/>
    <w:rsid w:val="00834410"/>
    <w:rsid w:val="00835E3E"/>
    <w:rsid w:val="008439E3"/>
    <w:rsid w:val="00851329"/>
    <w:rsid w:val="0085201E"/>
    <w:rsid w:val="00852E10"/>
    <w:rsid w:val="00854224"/>
    <w:rsid w:val="008546B3"/>
    <w:rsid w:val="00860008"/>
    <w:rsid w:val="00860CDB"/>
    <w:rsid w:val="008677C6"/>
    <w:rsid w:val="00870D12"/>
    <w:rsid w:val="008742E3"/>
    <w:rsid w:val="00874AFB"/>
    <w:rsid w:val="00875A2D"/>
    <w:rsid w:val="00875F6F"/>
    <w:rsid w:val="0088185A"/>
    <w:rsid w:val="008819D4"/>
    <w:rsid w:val="008826E2"/>
    <w:rsid w:val="00882FC4"/>
    <w:rsid w:val="008862B5"/>
    <w:rsid w:val="00890065"/>
    <w:rsid w:val="00890696"/>
    <w:rsid w:val="00890E49"/>
    <w:rsid w:val="00891F5A"/>
    <w:rsid w:val="008A23A3"/>
    <w:rsid w:val="008A3EEE"/>
    <w:rsid w:val="008A789E"/>
    <w:rsid w:val="008B2443"/>
    <w:rsid w:val="008B2E01"/>
    <w:rsid w:val="008B35FC"/>
    <w:rsid w:val="008B44C3"/>
    <w:rsid w:val="008B5BF3"/>
    <w:rsid w:val="008B65D6"/>
    <w:rsid w:val="008C100C"/>
    <w:rsid w:val="008C1E5D"/>
    <w:rsid w:val="008C7396"/>
    <w:rsid w:val="008D23C9"/>
    <w:rsid w:val="008D2A46"/>
    <w:rsid w:val="008D464F"/>
    <w:rsid w:val="008E4448"/>
    <w:rsid w:val="008E5B22"/>
    <w:rsid w:val="008E748D"/>
    <w:rsid w:val="008E77AB"/>
    <w:rsid w:val="008F22E1"/>
    <w:rsid w:val="008F2EC6"/>
    <w:rsid w:val="008F3389"/>
    <w:rsid w:val="008F5206"/>
    <w:rsid w:val="00902C83"/>
    <w:rsid w:val="00905CA2"/>
    <w:rsid w:val="00906AE7"/>
    <w:rsid w:val="009103EE"/>
    <w:rsid w:val="00915916"/>
    <w:rsid w:val="009161B1"/>
    <w:rsid w:val="009168B3"/>
    <w:rsid w:val="00917439"/>
    <w:rsid w:val="00917FC3"/>
    <w:rsid w:val="009211FE"/>
    <w:rsid w:val="00922962"/>
    <w:rsid w:val="00941BF7"/>
    <w:rsid w:val="009507E7"/>
    <w:rsid w:val="00951C02"/>
    <w:rsid w:val="009523EF"/>
    <w:rsid w:val="00953319"/>
    <w:rsid w:val="00957376"/>
    <w:rsid w:val="009578BF"/>
    <w:rsid w:val="009604A0"/>
    <w:rsid w:val="00961E21"/>
    <w:rsid w:val="00962DF5"/>
    <w:rsid w:val="00963AF3"/>
    <w:rsid w:val="00964044"/>
    <w:rsid w:val="00964B6F"/>
    <w:rsid w:val="00965CEC"/>
    <w:rsid w:val="00973BAB"/>
    <w:rsid w:val="00974542"/>
    <w:rsid w:val="00976D5F"/>
    <w:rsid w:val="00977BB8"/>
    <w:rsid w:val="009815C6"/>
    <w:rsid w:val="0098182E"/>
    <w:rsid w:val="009847B5"/>
    <w:rsid w:val="00985D75"/>
    <w:rsid w:val="00991920"/>
    <w:rsid w:val="00995224"/>
    <w:rsid w:val="0099743B"/>
    <w:rsid w:val="009A0784"/>
    <w:rsid w:val="009A23D4"/>
    <w:rsid w:val="009A44D0"/>
    <w:rsid w:val="009A785F"/>
    <w:rsid w:val="009A7F6A"/>
    <w:rsid w:val="009B40AC"/>
    <w:rsid w:val="009B7AFE"/>
    <w:rsid w:val="009C3C48"/>
    <w:rsid w:val="009C6BAF"/>
    <w:rsid w:val="009C790C"/>
    <w:rsid w:val="009C7DCE"/>
    <w:rsid w:val="009D21F0"/>
    <w:rsid w:val="009D5DA6"/>
    <w:rsid w:val="009D68F7"/>
    <w:rsid w:val="009D6E56"/>
    <w:rsid w:val="009D7852"/>
    <w:rsid w:val="009E0D4A"/>
    <w:rsid w:val="009E24DE"/>
    <w:rsid w:val="009E3CBF"/>
    <w:rsid w:val="009E5A5A"/>
    <w:rsid w:val="009E6181"/>
    <w:rsid w:val="009F2727"/>
    <w:rsid w:val="00A05FDF"/>
    <w:rsid w:val="00A124B5"/>
    <w:rsid w:val="00A149C2"/>
    <w:rsid w:val="00A16EEE"/>
    <w:rsid w:val="00A20161"/>
    <w:rsid w:val="00A20D7A"/>
    <w:rsid w:val="00A20EF8"/>
    <w:rsid w:val="00A22614"/>
    <w:rsid w:val="00A22CFD"/>
    <w:rsid w:val="00A22D27"/>
    <w:rsid w:val="00A25554"/>
    <w:rsid w:val="00A2579B"/>
    <w:rsid w:val="00A26753"/>
    <w:rsid w:val="00A37D3F"/>
    <w:rsid w:val="00A4182E"/>
    <w:rsid w:val="00A41FF1"/>
    <w:rsid w:val="00A44E81"/>
    <w:rsid w:val="00A45CC0"/>
    <w:rsid w:val="00A471E7"/>
    <w:rsid w:val="00A50716"/>
    <w:rsid w:val="00A5098E"/>
    <w:rsid w:val="00A5196F"/>
    <w:rsid w:val="00A53190"/>
    <w:rsid w:val="00A53BFC"/>
    <w:rsid w:val="00A53EAF"/>
    <w:rsid w:val="00A616CA"/>
    <w:rsid w:val="00A62568"/>
    <w:rsid w:val="00A678A1"/>
    <w:rsid w:val="00A710C8"/>
    <w:rsid w:val="00A741D3"/>
    <w:rsid w:val="00A74DEB"/>
    <w:rsid w:val="00A750E1"/>
    <w:rsid w:val="00A80C93"/>
    <w:rsid w:val="00A830D8"/>
    <w:rsid w:val="00A83CAA"/>
    <w:rsid w:val="00A90DDB"/>
    <w:rsid w:val="00A9135E"/>
    <w:rsid w:val="00A9143D"/>
    <w:rsid w:val="00AA4BE7"/>
    <w:rsid w:val="00AB77A8"/>
    <w:rsid w:val="00AC0AB3"/>
    <w:rsid w:val="00AC5012"/>
    <w:rsid w:val="00AC67F6"/>
    <w:rsid w:val="00AD0665"/>
    <w:rsid w:val="00AD0F45"/>
    <w:rsid w:val="00AD66C5"/>
    <w:rsid w:val="00AE0A8E"/>
    <w:rsid w:val="00AE53A7"/>
    <w:rsid w:val="00AE65AB"/>
    <w:rsid w:val="00AF5EEC"/>
    <w:rsid w:val="00B004F2"/>
    <w:rsid w:val="00B00791"/>
    <w:rsid w:val="00B03979"/>
    <w:rsid w:val="00B05130"/>
    <w:rsid w:val="00B062AF"/>
    <w:rsid w:val="00B06F62"/>
    <w:rsid w:val="00B07128"/>
    <w:rsid w:val="00B103B8"/>
    <w:rsid w:val="00B10A59"/>
    <w:rsid w:val="00B1232B"/>
    <w:rsid w:val="00B15FF8"/>
    <w:rsid w:val="00B22FA0"/>
    <w:rsid w:val="00B2415D"/>
    <w:rsid w:val="00B25788"/>
    <w:rsid w:val="00B260C9"/>
    <w:rsid w:val="00B35AB3"/>
    <w:rsid w:val="00B379F7"/>
    <w:rsid w:val="00B4448A"/>
    <w:rsid w:val="00B4472E"/>
    <w:rsid w:val="00B46E65"/>
    <w:rsid w:val="00B51AC8"/>
    <w:rsid w:val="00B51F86"/>
    <w:rsid w:val="00B52B19"/>
    <w:rsid w:val="00B53F7C"/>
    <w:rsid w:val="00B5629A"/>
    <w:rsid w:val="00B5653B"/>
    <w:rsid w:val="00B569DB"/>
    <w:rsid w:val="00B6792B"/>
    <w:rsid w:val="00B71BAC"/>
    <w:rsid w:val="00B73E9E"/>
    <w:rsid w:val="00B7454B"/>
    <w:rsid w:val="00B80CDB"/>
    <w:rsid w:val="00B84B0E"/>
    <w:rsid w:val="00B91222"/>
    <w:rsid w:val="00B96E54"/>
    <w:rsid w:val="00BA0C1E"/>
    <w:rsid w:val="00BA2083"/>
    <w:rsid w:val="00BA5A3A"/>
    <w:rsid w:val="00BA7FB9"/>
    <w:rsid w:val="00BB43A4"/>
    <w:rsid w:val="00BB688D"/>
    <w:rsid w:val="00BC6BA3"/>
    <w:rsid w:val="00BC781B"/>
    <w:rsid w:val="00BD0AEC"/>
    <w:rsid w:val="00BD7AF4"/>
    <w:rsid w:val="00BE0187"/>
    <w:rsid w:val="00BE1CE0"/>
    <w:rsid w:val="00BE632F"/>
    <w:rsid w:val="00BF2495"/>
    <w:rsid w:val="00BF7F0A"/>
    <w:rsid w:val="00C004FF"/>
    <w:rsid w:val="00C02DEC"/>
    <w:rsid w:val="00C0383D"/>
    <w:rsid w:val="00C21A1E"/>
    <w:rsid w:val="00C23558"/>
    <w:rsid w:val="00C2401C"/>
    <w:rsid w:val="00C24BB3"/>
    <w:rsid w:val="00C32606"/>
    <w:rsid w:val="00C3265A"/>
    <w:rsid w:val="00C34484"/>
    <w:rsid w:val="00C416EB"/>
    <w:rsid w:val="00C46655"/>
    <w:rsid w:val="00C52EFC"/>
    <w:rsid w:val="00C54EFA"/>
    <w:rsid w:val="00C55008"/>
    <w:rsid w:val="00C574F6"/>
    <w:rsid w:val="00C60453"/>
    <w:rsid w:val="00C6076A"/>
    <w:rsid w:val="00C67780"/>
    <w:rsid w:val="00C7018E"/>
    <w:rsid w:val="00C71349"/>
    <w:rsid w:val="00C76CAA"/>
    <w:rsid w:val="00C7738C"/>
    <w:rsid w:val="00C77916"/>
    <w:rsid w:val="00C84BFD"/>
    <w:rsid w:val="00C84FB1"/>
    <w:rsid w:val="00C85A92"/>
    <w:rsid w:val="00C86B37"/>
    <w:rsid w:val="00C874E1"/>
    <w:rsid w:val="00C9139F"/>
    <w:rsid w:val="00CA1477"/>
    <w:rsid w:val="00CA2698"/>
    <w:rsid w:val="00CA2A76"/>
    <w:rsid w:val="00CA4F46"/>
    <w:rsid w:val="00CA4F97"/>
    <w:rsid w:val="00CA55A3"/>
    <w:rsid w:val="00CA5D90"/>
    <w:rsid w:val="00CA7C06"/>
    <w:rsid w:val="00CB35EF"/>
    <w:rsid w:val="00CB659A"/>
    <w:rsid w:val="00CB7635"/>
    <w:rsid w:val="00CC2625"/>
    <w:rsid w:val="00CC3A2A"/>
    <w:rsid w:val="00CC4525"/>
    <w:rsid w:val="00CC58D0"/>
    <w:rsid w:val="00CC5E7D"/>
    <w:rsid w:val="00CC5EC1"/>
    <w:rsid w:val="00CC6011"/>
    <w:rsid w:val="00CC7FB7"/>
    <w:rsid w:val="00CD06EE"/>
    <w:rsid w:val="00CE0B06"/>
    <w:rsid w:val="00CE26FC"/>
    <w:rsid w:val="00CE7F12"/>
    <w:rsid w:val="00CF165F"/>
    <w:rsid w:val="00CF3F80"/>
    <w:rsid w:val="00CF6993"/>
    <w:rsid w:val="00CF79BB"/>
    <w:rsid w:val="00D00593"/>
    <w:rsid w:val="00D0066D"/>
    <w:rsid w:val="00D01426"/>
    <w:rsid w:val="00D0201B"/>
    <w:rsid w:val="00D033D7"/>
    <w:rsid w:val="00D04B99"/>
    <w:rsid w:val="00D0634A"/>
    <w:rsid w:val="00D130D3"/>
    <w:rsid w:val="00D150DE"/>
    <w:rsid w:val="00D174D4"/>
    <w:rsid w:val="00D177D7"/>
    <w:rsid w:val="00D214CA"/>
    <w:rsid w:val="00D22262"/>
    <w:rsid w:val="00D2640A"/>
    <w:rsid w:val="00D32837"/>
    <w:rsid w:val="00D350FD"/>
    <w:rsid w:val="00D35A17"/>
    <w:rsid w:val="00D35D84"/>
    <w:rsid w:val="00D43CB9"/>
    <w:rsid w:val="00D50E1F"/>
    <w:rsid w:val="00D515B1"/>
    <w:rsid w:val="00D53F56"/>
    <w:rsid w:val="00D54431"/>
    <w:rsid w:val="00D57FAD"/>
    <w:rsid w:val="00D603EF"/>
    <w:rsid w:val="00D67671"/>
    <w:rsid w:val="00D7060B"/>
    <w:rsid w:val="00D71919"/>
    <w:rsid w:val="00D741F2"/>
    <w:rsid w:val="00D779C7"/>
    <w:rsid w:val="00D77CB8"/>
    <w:rsid w:val="00D80954"/>
    <w:rsid w:val="00D8216B"/>
    <w:rsid w:val="00D843AF"/>
    <w:rsid w:val="00D850D0"/>
    <w:rsid w:val="00D852A1"/>
    <w:rsid w:val="00D85FE2"/>
    <w:rsid w:val="00D87922"/>
    <w:rsid w:val="00D87F72"/>
    <w:rsid w:val="00D916D3"/>
    <w:rsid w:val="00D91B9F"/>
    <w:rsid w:val="00D97949"/>
    <w:rsid w:val="00D97A62"/>
    <w:rsid w:val="00DA17D7"/>
    <w:rsid w:val="00DA5475"/>
    <w:rsid w:val="00DA728F"/>
    <w:rsid w:val="00DA74FB"/>
    <w:rsid w:val="00DA7EBD"/>
    <w:rsid w:val="00DB60F0"/>
    <w:rsid w:val="00DC20C9"/>
    <w:rsid w:val="00DD0111"/>
    <w:rsid w:val="00DD1B78"/>
    <w:rsid w:val="00DD434E"/>
    <w:rsid w:val="00DD66BC"/>
    <w:rsid w:val="00DD7994"/>
    <w:rsid w:val="00DE0593"/>
    <w:rsid w:val="00DE39B9"/>
    <w:rsid w:val="00DE5BC2"/>
    <w:rsid w:val="00DE6F0E"/>
    <w:rsid w:val="00DE7D8A"/>
    <w:rsid w:val="00DF1AAC"/>
    <w:rsid w:val="00DF1F29"/>
    <w:rsid w:val="00DF5EAF"/>
    <w:rsid w:val="00DF7318"/>
    <w:rsid w:val="00E05086"/>
    <w:rsid w:val="00E0585C"/>
    <w:rsid w:val="00E1210D"/>
    <w:rsid w:val="00E16BF0"/>
    <w:rsid w:val="00E21636"/>
    <w:rsid w:val="00E22BFB"/>
    <w:rsid w:val="00E230BA"/>
    <w:rsid w:val="00E27A51"/>
    <w:rsid w:val="00E31A55"/>
    <w:rsid w:val="00E36FE1"/>
    <w:rsid w:val="00E3791F"/>
    <w:rsid w:val="00E4176B"/>
    <w:rsid w:val="00E4299F"/>
    <w:rsid w:val="00E46D6D"/>
    <w:rsid w:val="00E476A1"/>
    <w:rsid w:val="00E521D2"/>
    <w:rsid w:val="00E52891"/>
    <w:rsid w:val="00E549ED"/>
    <w:rsid w:val="00E55A48"/>
    <w:rsid w:val="00E574E2"/>
    <w:rsid w:val="00E61874"/>
    <w:rsid w:val="00E6443E"/>
    <w:rsid w:val="00E65014"/>
    <w:rsid w:val="00E65148"/>
    <w:rsid w:val="00E7400F"/>
    <w:rsid w:val="00E7674F"/>
    <w:rsid w:val="00E768F1"/>
    <w:rsid w:val="00E80DC6"/>
    <w:rsid w:val="00E82273"/>
    <w:rsid w:val="00E900ED"/>
    <w:rsid w:val="00E91AEA"/>
    <w:rsid w:val="00E93E3E"/>
    <w:rsid w:val="00E96ECD"/>
    <w:rsid w:val="00E97B0D"/>
    <w:rsid w:val="00EA4A38"/>
    <w:rsid w:val="00EA5771"/>
    <w:rsid w:val="00EB6298"/>
    <w:rsid w:val="00EB76F9"/>
    <w:rsid w:val="00EC10DA"/>
    <w:rsid w:val="00EC2AF0"/>
    <w:rsid w:val="00EC56A5"/>
    <w:rsid w:val="00EC699B"/>
    <w:rsid w:val="00ED0554"/>
    <w:rsid w:val="00ED333E"/>
    <w:rsid w:val="00ED363B"/>
    <w:rsid w:val="00ED47AE"/>
    <w:rsid w:val="00ED6057"/>
    <w:rsid w:val="00EE32B1"/>
    <w:rsid w:val="00EE4A0F"/>
    <w:rsid w:val="00EF2F9F"/>
    <w:rsid w:val="00EF6DEC"/>
    <w:rsid w:val="00EF793E"/>
    <w:rsid w:val="00F01031"/>
    <w:rsid w:val="00F04E2C"/>
    <w:rsid w:val="00F06048"/>
    <w:rsid w:val="00F0789F"/>
    <w:rsid w:val="00F10676"/>
    <w:rsid w:val="00F136F3"/>
    <w:rsid w:val="00F17A41"/>
    <w:rsid w:val="00F25DE1"/>
    <w:rsid w:val="00F3535A"/>
    <w:rsid w:val="00F377A1"/>
    <w:rsid w:val="00F37956"/>
    <w:rsid w:val="00F407F5"/>
    <w:rsid w:val="00F40EEC"/>
    <w:rsid w:val="00F4388A"/>
    <w:rsid w:val="00F43891"/>
    <w:rsid w:val="00F457EE"/>
    <w:rsid w:val="00F500F0"/>
    <w:rsid w:val="00F5062C"/>
    <w:rsid w:val="00F633E5"/>
    <w:rsid w:val="00F63D6B"/>
    <w:rsid w:val="00F645D4"/>
    <w:rsid w:val="00F64ABB"/>
    <w:rsid w:val="00F651AA"/>
    <w:rsid w:val="00F71D18"/>
    <w:rsid w:val="00F84666"/>
    <w:rsid w:val="00F85A58"/>
    <w:rsid w:val="00F965E1"/>
    <w:rsid w:val="00F967AD"/>
    <w:rsid w:val="00FA361D"/>
    <w:rsid w:val="00FB16D2"/>
    <w:rsid w:val="00FB2472"/>
    <w:rsid w:val="00FB384A"/>
    <w:rsid w:val="00FB3A75"/>
    <w:rsid w:val="00FB45C1"/>
    <w:rsid w:val="00FC26DF"/>
    <w:rsid w:val="00FC6919"/>
    <w:rsid w:val="00FC78A8"/>
    <w:rsid w:val="00FD216B"/>
    <w:rsid w:val="00FD4F06"/>
    <w:rsid w:val="00FE5609"/>
    <w:rsid w:val="00FE5C13"/>
    <w:rsid w:val="00FE6A87"/>
    <w:rsid w:val="00FF75C9"/>
  </w:rsids>
  <m:mathPr>
    <m:mathFont m:val="Cambria Math"/>
    <m:brkBin m:val="before"/>
    <m:brkBinSub m:val="--"/>
    <m:smallFrac m:val="off"/>
    <m:dispDef/>
    <m:lMargin m:val="0"/>
    <m:rMargin m:val="0"/>
    <m:defJc m:val="centerGroup"/>
    <m:wrapIndent m:val="1440"/>
    <m:intLim m:val="subSup"/>
    <m:naryLim m:val="undOvr"/>
  </m:mathPr>
  <w:attachedSchema w:val="http://www.w3.org/2001/XMLSchema"/>
  <w:attachedSchema w:val="http://www.w3.org/2005/08/addressing"/>
  <w:attachedSchema w:val="http://schemas.xmlsoap.org/ws/2008/05/discovery"/>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itle" w:qFormat="1"/>
    <w:lsdException w:name="Subtitle" w:qFormat="1"/>
    <w:lsdException w:name="Hyperlink" w:uiPriority="99" w:qFormat="1"/>
    <w:lsdException w:name="Strong" w:qFormat="1"/>
    <w:lsdException w:name="Emphasis" w:qFormat="1"/>
    <w:lsdException w:name="Plai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C100C"/>
    <w:pPr>
      <w:spacing w:before="80" w:after="80"/>
    </w:pPr>
    <w:rPr>
      <w:rFonts w:ascii="Arial" w:hAnsi="Arial"/>
      <w:szCs w:val="24"/>
    </w:rPr>
  </w:style>
  <w:style w:type="paragraph" w:styleId="Heading1">
    <w:name w:val="heading 1"/>
    <w:basedOn w:val="Normal"/>
    <w:next w:val="Normal"/>
    <w:link w:val="Heading1Char"/>
    <w:qFormat/>
    <w:rsid w:val="00B2415D"/>
    <w:pPr>
      <w:keepNext/>
      <w:pageBreakBefore/>
      <w:numPr>
        <w:numId w:val="2"/>
      </w:numPr>
      <w:pBdr>
        <w:top w:val="single" w:sz="4" w:space="6" w:color="808080"/>
      </w:pBdr>
      <w:spacing w:before="480" w:after="120"/>
      <w:outlineLvl w:val="0"/>
    </w:pPr>
    <w:rPr>
      <w:rFonts w:cs="Arial"/>
      <w:b/>
      <w:bCs/>
      <w:color w:val="3B006F"/>
      <w:kern w:val="32"/>
      <w:sz w:val="36"/>
      <w:szCs w:val="36"/>
    </w:rPr>
  </w:style>
  <w:style w:type="paragraph" w:styleId="Heading2">
    <w:name w:val="heading 2"/>
    <w:aliases w:val="H2"/>
    <w:basedOn w:val="Heading1"/>
    <w:next w:val="Normal"/>
    <w:qFormat/>
    <w:rsid w:val="00A710C8"/>
    <w:pPr>
      <w:pageBreakBefore w:val="0"/>
      <w:numPr>
        <w:ilvl w:val="1"/>
      </w:numPr>
      <w:pBdr>
        <w:top w:val="none" w:sz="0" w:space="0" w:color="auto"/>
      </w:pBdr>
      <w:spacing w:before="240"/>
      <w:outlineLvl w:val="1"/>
    </w:pPr>
    <w:rPr>
      <w:bCs w:val="0"/>
      <w:iCs/>
      <w:sz w:val="28"/>
      <w:szCs w:val="28"/>
    </w:rPr>
  </w:style>
  <w:style w:type="paragraph" w:styleId="Heading3">
    <w:name w:val="heading 3"/>
    <w:aliases w:val="H3"/>
    <w:basedOn w:val="Heading2"/>
    <w:next w:val="Normal"/>
    <w:qFormat/>
    <w:rsid w:val="00C574F6"/>
    <w:pPr>
      <w:numPr>
        <w:ilvl w:val="2"/>
      </w:numPr>
      <w:outlineLvl w:val="2"/>
    </w:pPr>
    <w:rPr>
      <w:bCs/>
      <w:sz w:val="26"/>
      <w:szCs w:val="26"/>
    </w:rPr>
  </w:style>
  <w:style w:type="paragraph" w:styleId="Heading4">
    <w:name w:val="heading 4"/>
    <w:aliases w:val="H4"/>
    <w:basedOn w:val="Heading3"/>
    <w:next w:val="Normal"/>
    <w:qFormat/>
    <w:rsid w:val="00C574F6"/>
    <w:pPr>
      <w:numPr>
        <w:ilvl w:val="3"/>
      </w:numPr>
      <w:outlineLvl w:val="3"/>
    </w:pPr>
    <w:rPr>
      <w:bCs w:val="0"/>
      <w:sz w:val="24"/>
      <w:szCs w:val="28"/>
    </w:rPr>
  </w:style>
  <w:style w:type="paragraph" w:styleId="Heading5">
    <w:name w:val="heading 5"/>
    <w:basedOn w:val="Heading4"/>
    <w:next w:val="Normal"/>
    <w:qFormat/>
    <w:rsid w:val="00C574F6"/>
    <w:pPr>
      <w:numPr>
        <w:ilvl w:val="4"/>
      </w:numPr>
      <w:outlineLvl w:val="4"/>
    </w:pPr>
    <w:rPr>
      <w:bCs/>
      <w:iCs w:val="0"/>
      <w:szCs w:val="26"/>
    </w:rPr>
  </w:style>
  <w:style w:type="paragraph" w:styleId="Heading6">
    <w:name w:val="heading 6"/>
    <w:basedOn w:val="Heading5"/>
    <w:next w:val="Normal"/>
    <w:qFormat/>
    <w:rsid w:val="00C574F6"/>
    <w:pPr>
      <w:numPr>
        <w:ilvl w:val="5"/>
      </w:numPr>
      <w:outlineLvl w:val="5"/>
    </w:pPr>
    <w:rPr>
      <w:bCs w:val="0"/>
      <w:sz w:val="22"/>
      <w:szCs w:val="22"/>
    </w:rPr>
  </w:style>
  <w:style w:type="paragraph" w:styleId="Heading7">
    <w:name w:val="heading 7"/>
    <w:basedOn w:val="Heading6"/>
    <w:next w:val="Normal"/>
    <w:qFormat/>
    <w:rsid w:val="00C574F6"/>
    <w:pPr>
      <w:numPr>
        <w:ilvl w:val="6"/>
      </w:numPr>
      <w:outlineLvl w:val="6"/>
    </w:pPr>
  </w:style>
  <w:style w:type="paragraph" w:styleId="Heading8">
    <w:name w:val="heading 8"/>
    <w:basedOn w:val="Heading7"/>
    <w:next w:val="Normal"/>
    <w:qFormat/>
    <w:rsid w:val="00C574F6"/>
    <w:pPr>
      <w:numPr>
        <w:ilvl w:val="7"/>
      </w:numPr>
      <w:outlineLvl w:val="7"/>
    </w:pPr>
    <w:rPr>
      <w:i/>
      <w:iCs/>
    </w:rPr>
  </w:style>
  <w:style w:type="paragraph" w:styleId="Heading9">
    <w:name w:val="heading 9"/>
    <w:basedOn w:val="Heading8"/>
    <w:next w:val="Normal"/>
    <w:qFormat/>
    <w:rsid w:val="00C574F6"/>
    <w:pPr>
      <w:numPr>
        <w:ilvl w:val="8"/>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rsid w:val="00B2415D"/>
    <w:pPr>
      <w:pBdr>
        <w:top w:val="single" w:sz="4" w:space="1" w:color="808080"/>
      </w:pBdr>
      <w:spacing w:before="0" w:after="240"/>
    </w:pPr>
    <w:rPr>
      <w:rFonts w:cs="Arial"/>
      <w:b/>
      <w:bCs/>
      <w:color w:val="3B006F"/>
      <w:kern w:val="28"/>
      <w:sz w:val="48"/>
      <w:szCs w:val="48"/>
    </w:rPr>
  </w:style>
  <w:style w:type="paragraph" w:styleId="Subtitle">
    <w:name w:val="Subtitle"/>
    <w:basedOn w:val="Title"/>
    <w:qFormat/>
    <w:rsid w:val="00B2415D"/>
    <w:rPr>
      <w:sz w:val="36"/>
      <w:szCs w:val="36"/>
    </w:rPr>
  </w:style>
  <w:style w:type="paragraph" w:customStyle="1" w:styleId="Titlepageinfo">
    <w:name w:val="Title page info"/>
    <w:basedOn w:val="Normal"/>
    <w:next w:val="Titlepageinfodescription"/>
    <w:rsid w:val="00B2415D"/>
    <w:pPr>
      <w:keepNext/>
      <w:spacing w:before="0" w:after="0"/>
    </w:pPr>
    <w:rPr>
      <w:b/>
      <w:color w:val="3B006F"/>
      <w:szCs w:val="20"/>
    </w:rPr>
  </w:style>
  <w:style w:type="paragraph" w:customStyle="1" w:styleId="Titlepageinfodescription">
    <w:name w:val="Title page info description"/>
    <w:basedOn w:val="Titlepageinfo"/>
    <w:next w:val="Titlepageinfo"/>
    <w:rsid w:val="003D1945"/>
    <w:pPr>
      <w:keepNext w:val="0"/>
      <w:spacing w:after="80"/>
      <w:ind w:left="720"/>
      <w:contextualSpacing/>
    </w:pPr>
    <w:rPr>
      <w:b w:val="0"/>
      <w:color w:val="auto"/>
    </w:rPr>
  </w:style>
  <w:style w:type="paragraph" w:customStyle="1" w:styleId="Contributor">
    <w:name w:val="Contributor"/>
    <w:basedOn w:val="Titlepageinfodescription"/>
    <w:rsid w:val="00E31A55"/>
  </w:style>
  <w:style w:type="paragraph" w:customStyle="1" w:styleId="Legalnotice">
    <w:name w:val="Legal notice"/>
    <w:basedOn w:val="Titlepageinfodescription"/>
    <w:rsid w:val="00C574F6"/>
    <w:pPr>
      <w:spacing w:before="240"/>
      <w:ind w:left="0"/>
    </w:pPr>
  </w:style>
  <w:style w:type="character" w:customStyle="1" w:styleId="Datatype">
    <w:name w:val="Datatype"/>
    <w:basedOn w:val="DefaultParagraphFont"/>
    <w:rsid w:val="00C574F6"/>
    <w:rPr>
      <w:rFonts w:ascii="Courier New" w:hAnsi="Courier New"/>
    </w:rPr>
  </w:style>
  <w:style w:type="character" w:styleId="Hyperlink">
    <w:name w:val="Hyperlink"/>
    <w:basedOn w:val="DefaultParagraphFont"/>
    <w:uiPriority w:val="99"/>
    <w:qFormat/>
    <w:rsid w:val="001B12B9"/>
    <w:rPr>
      <w:color w:val="0000EE"/>
      <w:u w:val="none"/>
    </w:rPr>
  </w:style>
  <w:style w:type="paragraph" w:styleId="TOC1">
    <w:name w:val="toc 1"/>
    <w:basedOn w:val="Normal"/>
    <w:next w:val="Normal"/>
    <w:autoRedefine/>
    <w:uiPriority w:val="39"/>
    <w:rsid w:val="00C574F6"/>
    <w:pPr>
      <w:spacing w:before="60" w:after="60"/>
    </w:pPr>
  </w:style>
  <w:style w:type="paragraph" w:styleId="TOC2">
    <w:name w:val="toc 2"/>
    <w:basedOn w:val="Normal"/>
    <w:next w:val="Normal"/>
    <w:autoRedefine/>
    <w:uiPriority w:val="39"/>
    <w:rsid w:val="00C574F6"/>
    <w:pPr>
      <w:spacing w:before="60" w:after="60"/>
      <w:ind w:left="240"/>
    </w:pPr>
  </w:style>
  <w:style w:type="paragraph" w:styleId="TOC3">
    <w:name w:val="toc 3"/>
    <w:basedOn w:val="Normal"/>
    <w:next w:val="Normal"/>
    <w:autoRedefine/>
    <w:uiPriority w:val="39"/>
    <w:rsid w:val="00C574F6"/>
    <w:pPr>
      <w:spacing w:before="60" w:after="60"/>
      <w:ind w:left="480"/>
    </w:pPr>
  </w:style>
  <w:style w:type="paragraph" w:customStyle="1" w:styleId="Code">
    <w:name w:val="Code"/>
    <w:aliases w:val="c"/>
    <w:basedOn w:val="Normal"/>
    <w:link w:val="CodeCharChar"/>
    <w:rsid w:val="00C574F6"/>
    <w:pPr>
      <w:keepLines/>
      <w:pBdr>
        <w:top w:val="single" w:sz="4" w:space="3" w:color="auto"/>
        <w:bottom w:val="single" w:sz="4" w:space="3" w:color="auto"/>
      </w:pBdr>
      <w:shd w:val="clear" w:color="auto" w:fill="D9D9D9"/>
      <w:spacing w:before="0" w:after="0"/>
      <w:ind w:left="432" w:right="432"/>
    </w:pPr>
    <w:rPr>
      <w:rFonts w:ascii="Courier New" w:hAnsi="Courier New"/>
      <w:sz w:val="18"/>
    </w:rPr>
  </w:style>
  <w:style w:type="paragraph" w:customStyle="1" w:styleId="AppendixHeading2">
    <w:name w:val="AppendixHeading2"/>
    <w:basedOn w:val="Heading2"/>
    <w:rsid w:val="00B2415D"/>
    <w:pPr>
      <w:numPr>
        <w:numId w:val="5"/>
      </w:numPr>
    </w:pPr>
  </w:style>
  <w:style w:type="character" w:styleId="FollowedHyperlink">
    <w:name w:val="FollowedHyperlink"/>
    <w:basedOn w:val="DefaultParagraphFont"/>
    <w:rsid w:val="00C574F6"/>
    <w:rPr>
      <w:color w:val="800080"/>
      <w:u w:val="single"/>
    </w:rPr>
  </w:style>
  <w:style w:type="character" w:customStyle="1" w:styleId="Element">
    <w:name w:val="Element"/>
    <w:basedOn w:val="DefaultParagraphFont"/>
    <w:rsid w:val="00C574F6"/>
    <w:rPr>
      <w:rFonts w:ascii="Courier New" w:hAnsi="Courier New"/>
      <w:sz w:val="20"/>
    </w:rPr>
  </w:style>
  <w:style w:type="character" w:customStyle="1" w:styleId="Attribute">
    <w:name w:val="Attribute"/>
    <w:basedOn w:val="DefaultParagraphFont"/>
    <w:rsid w:val="00C574F6"/>
    <w:rPr>
      <w:rFonts w:ascii="Courier New" w:hAnsi="Courier New"/>
      <w:sz w:val="20"/>
    </w:rPr>
  </w:style>
  <w:style w:type="character" w:customStyle="1" w:styleId="Keyword">
    <w:name w:val="Keyword"/>
    <w:basedOn w:val="Element"/>
    <w:rsid w:val="00C574F6"/>
  </w:style>
  <w:style w:type="paragraph" w:styleId="NormalWeb">
    <w:name w:val="Normal (Web)"/>
    <w:basedOn w:val="Normal"/>
    <w:rsid w:val="00C574F6"/>
    <w:pPr>
      <w:spacing w:before="100" w:beforeAutospacing="1" w:after="100" w:afterAutospacing="1"/>
    </w:pPr>
    <w:rPr>
      <w:rFonts w:ascii="Arial Unicode MS" w:eastAsia="Arial Unicode MS" w:hAnsi="Arial Unicode MS" w:cs="Arial Unicode MS"/>
    </w:rPr>
  </w:style>
  <w:style w:type="character" w:styleId="Emphasis">
    <w:name w:val="Emphasis"/>
    <w:basedOn w:val="DefaultParagraphFont"/>
    <w:qFormat/>
    <w:rsid w:val="00C574F6"/>
    <w:rPr>
      <w:i/>
      <w:iCs/>
    </w:rPr>
  </w:style>
  <w:style w:type="character" w:styleId="HTMLTypewriter">
    <w:name w:val="HTML Typewriter"/>
    <w:basedOn w:val="DefaultParagraphFont"/>
    <w:rsid w:val="00C574F6"/>
    <w:rPr>
      <w:rFonts w:ascii="Arial Unicode MS" w:eastAsia="Arial Unicode MS" w:hAnsi="Arial Unicode MS" w:cs="Arial Unicode MS"/>
      <w:sz w:val="20"/>
      <w:szCs w:val="20"/>
    </w:rPr>
  </w:style>
  <w:style w:type="paragraph" w:styleId="HTMLPreformatted">
    <w:name w:val="HTML Preformatted"/>
    <w:basedOn w:val="Normal"/>
    <w:rsid w:val="00C574F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before="0" w:after="0"/>
    </w:pPr>
    <w:rPr>
      <w:rFonts w:ascii="Arial Unicode MS" w:eastAsia="Arial Unicode MS" w:hAnsi="Arial Unicode MS" w:cs="Arial Unicode MS"/>
      <w:szCs w:val="20"/>
    </w:rPr>
  </w:style>
  <w:style w:type="paragraph" w:styleId="NoteHeading">
    <w:name w:val="Note Heading"/>
    <w:basedOn w:val="Normal"/>
    <w:next w:val="Normal"/>
    <w:rsid w:val="00C574F6"/>
  </w:style>
  <w:style w:type="paragraph" w:customStyle="1" w:styleId="Note">
    <w:name w:val="Note"/>
    <w:basedOn w:val="Normal"/>
    <w:next w:val="Normal"/>
    <w:rsid w:val="00C574F6"/>
    <w:pPr>
      <w:spacing w:before="120" w:after="120"/>
      <w:ind w:left="720" w:right="720"/>
    </w:pPr>
  </w:style>
  <w:style w:type="paragraph" w:customStyle="1" w:styleId="Definitionterm">
    <w:name w:val="Definition term"/>
    <w:basedOn w:val="Normal"/>
    <w:next w:val="Definition"/>
    <w:rsid w:val="00C574F6"/>
    <w:pPr>
      <w:ind w:right="2880"/>
    </w:pPr>
    <w:rPr>
      <w:rFonts w:eastAsia="Arial Unicode MS"/>
      <w:b/>
    </w:rPr>
  </w:style>
  <w:style w:type="paragraph" w:customStyle="1" w:styleId="Definition">
    <w:name w:val="Definition"/>
    <w:aliases w:val="d"/>
    <w:basedOn w:val="Normal"/>
    <w:next w:val="Definitionterm"/>
    <w:rsid w:val="00C574F6"/>
    <w:pPr>
      <w:spacing w:after="120"/>
      <w:ind w:left="720"/>
    </w:pPr>
    <w:rPr>
      <w:rFonts w:eastAsia="Arial Unicode MS"/>
    </w:rPr>
  </w:style>
  <w:style w:type="paragraph" w:customStyle="1" w:styleId="Ref">
    <w:name w:val="Ref"/>
    <w:basedOn w:val="Normal"/>
    <w:autoRedefine/>
    <w:rsid w:val="005126F2"/>
    <w:pPr>
      <w:spacing w:before="40" w:after="40"/>
      <w:ind w:left="2160" w:hanging="1800"/>
    </w:pPr>
    <w:rPr>
      <w:bCs/>
      <w:color w:val="000000"/>
    </w:rPr>
  </w:style>
  <w:style w:type="paragraph" w:styleId="Header">
    <w:name w:val="header"/>
    <w:basedOn w:val="Normal"/>
    <w:rsid w:val="00C574F6"/>
    <w:pPr>
      <w:tabs>
        <w:tab w:val="center" w:pos="4320"/>
        <w:tab w:val="right" w:pos="8640"/>
      </w:tabs>
    </w:pPr>
  </w:style>
  <w:style w:type="paragraph" w:styleId="Footer">
    <w:name w:val="footer"/>
    <w:basedOn w:val="Normal"/>
    <w:rsid w:val="00C574F6"/>
    <w:pPr>
      <w:tabs>
        <w:tab w:val="center" w:pos="4320"/>
        <w:tab w:val="right" w:pos="8640"/>
      </w:tabs>
    </w:pPr>
  </w:style>
  <w:style w:type="character" w:styleId="PageNumber">
    <w:name w:val="page number"/>
    <w:basedOn w:val="DefaultParagraphFont"/>
    <w:rsid w:val="00C574F6"/>
  </w:style>
  <w:style w:type="paragraph" w:customStyle="1" w:styleId="AppendixHeading1">
    <w:name w:val="AppendixHeading1"/>
    <w:basedOn w:val="Heading1"/>
    <w:next w:val="Normal"/>
    <w:link w:val="AppendixHeading1Char"/>
    <w:rsid w:val="00512DC8"/>
    <w:pPr>
      <w:numPr>
        <w:numId w:val="5"/>
      </w:numPr>
      <w:spacing w:before="100" w:beforeAutospacing="1" w:after="100" w:afterAutospacing="1"/>
    </w:pPr>
    <w:rPr>
      <w:kern w:val="36"/>
    </w:rPr>
  </w:style>
  <w:style w:type="character" w:customStyle="1" w:styleId="Refterm">
    <w:name w:val="Ref term"/>
    <w:basedOn w:val="DefaultParagraphFont"/>
    <w:rsid w:val="00C574F6"/>
    <w:rPr>
      <w:b/>
    </w:rPr>
  </w:style>
  <w:style w:type="character" w:styleId="LineNumber">
    <w:name w:val="line number"/>
    <w:basedOn w:val="DefaultParagraphFont"/>
    <w:rsid w:val="00C574F6"/>
  </w:style>
  <w:style w:type="paragraph" w:styleId="TOC7">
    <w:name w:val="toc 7"/>
    <w:basedOn w:val="Normal"/>
    <w:next w:val="Normal"/>
    <w:autoRedefine/>
    <w:semiHidden/>
    <w:rsid w:val="00C574F6"/>
    <w:pPr>
      <w:spacing w:before="0" w:after="120"/>
      <w:ind w:left="1440"/>
    </w:pPr>
  </w:style>
  <w:style w:type="paragraph" w:customStyle="1" w:styleId="Example">
    <w:name w:val="Example"/>
    <w:basedOn w:val="Code"/>
    <w:rsid w:val="00C574F6"/>
    <w:pPr>
      <w:pBdr>
        <w:top w:val="none" w:sz="0" w:space="0" w:color="auto"/>
        <w:bottom w:val="none" w:sz="0" w:space="0" w:color="auto"/>
      </w:pBdr>
      <w:shd w:val="clear" w:color="auto" w:fill="E6E6E6"/>
    </w:pPr>
  </w:style>
  <w:style w:type="character" w:customStyle="1" w:styleId="CODEtemp">
    <w:name w:val="CODE temp"/>
    <w:rsid w:val="00C574F6"/>
    <w:rPr>
      <w:rFonts w:ascii="Courier New" w:hAnsi="Courier New"/>
      <w:sz w:val="20"/>
    </w:rPr>
  </w:style>
  <w:style w:type="paragraph" w:customStyle="1" w:styleId="Codesmall">
    <w:name w:val="Code small"/>
    <w:basedOn w:val="Code"/>
    <w:rsid w:val="00C574F6"/>
    <w:pPr>
      <w:shd w:val="clear" w:color="auto" w:fill="E6E6E6"/>
    </w:pPr>
    <w:rPr>
      <w:sz w:val="16"/>
    </w:rPr>
  </w:style>
  <w:style w:type="paragraph" w:customStyle="1" w:styleId="Examplesmall">
    <w:name w:val="Example small"/>
    <w:basedOn w:val="Example"/>
    <w:rsid w:val="00C574F6"/>
    <w:rPr>
      <w:sz w:val="16"/>
    </w:rPr>
  </w:style>
  <w:style w:type="paragraph" w:styleId="ListBullet">
    <w:name w:val="List Bullet"/>
    <w:basedOn w:val="Normal"/>
    <w:rsid w:val="00C574F6"/>
    <w:pPr>
      <w:numPr>
        <w:numId w:val="1"/>
      </w:numPr>
    </w:pPr>
  </w:style>
  <w:style w:type="paragraph" w:styleId="TOC4">
    <w:name w:val="toc 4"/>
    <w:basedOn w:val="TOC3"/>
    <w:next w:val="Normal"/>
    <w:autoRedefine/>
    <w:semiHidden/>
    <w:rsid w:val="00C574F6"/>
    <w:pPr>
      <w:ind w:left="720"/>
    </w:pPr>
    <w:rPr>
      <w:sz w:val="18"/>
    </w:rPr>
  </w:style>
  <w:style w:type="character" w:customStyle="1" w:styleId="Variable">
    <w:name w:val="Variable"/>
    <w:basedOn w:val="DefaultParagraphFont"/>
    <w:rsid w:val="00C574F6"/>
    <w:rPr>
      <w:i/>
    </w:rPr>
  </w:style>
  <w:style w:type="paragraph" w:styleId="TOC5">
    <w:name w:val="toc 5"/>
    <w:basedOn w:val="TOC4"/>
    <w:next w:val="Normal"/>
    <w:autoRedefine/>
    <w:semiHidden/>
    <w:rsid w:val="00C574F6"/>
    <w:pPr>
      <w:ind w:left="960"/>
    </w:pPr>
  </w:style>
  <w:style w:type="paragraph" w:styleId="TOC6">
    <w:name w:val="toc 6"/>
    <w:basedOn w:val="Normal"/>
    <w:next w:val="Normal"/>
    <w:autoRedefine/>
    <w:semiHidden/>
    <w:rsid w:val="00C574F6"/>
    <w:pPr>
      <w:ind w:left="1200"/>
    </w:pPr>
    <w:rPr>
      <w:sz w:val="18"/>
    </w:rPr>
  </w:style>
  <w:style w:type="paragraph" w:customStyle="1" w:styleId="Text">
    <w:name w:val="Text"/>
    <w:aliases w:val="t"/>
    <w:link w:val="TextChar1"/>
    <w:rsid w:val="00353084"/>
    <w:pPr>
      <w:spacing w:before="60" w:after="60" w:line="260" w:lineRule="exact"/>
    </w:pPr>
    <w:rPr>
      <w:rFonts w:ascii="Verdana" w:hAnsi="Verdana" w:cs="Verdana"/>
      <w:color w:val="000000"/>
    </w:rPr>
  </w:style>
  <w:style w:type="character" w:customStyle="1" w:styleId="Bold">
    <w:name w:val="Bold"/>
    <w:aliases w:val="b"/>
    <w:basedOn w:val="DefaultParagraphFont"/>
    <w:rsid w:val="00353084"/>
    <w:rPr>
      <w:b/>
      <w:bCs/>
    </w:rPr>
  </w:style>
  <w:style w:type="paragraph" w:styleId="Caption">
    <w:name w:val="caption"/>
    <w:basedOn w:val="Normal"/>
    <w:next w:val="Normal"/>
    <w:autoRedefine/>
    <w:qFormat/>
    <w:rsid w:val="00562F1A"/>
    <w:pPr>
      <w:keepNext/>
      <w:spacing w:before="120" w:after="120"/>
    </w:pPr>
    <w:rPr>
      <w:b/>
      <w:bCs/>
      <w:szCs w:val="18"/>
    </w:rPr>
  </w:style>
  <w:style w:type="paragraph" w:styleId="ListBullet2">
    <w:name w:val="List Bullet 2"/>
    <w:basedOn w:val="Normal"/>
    <w:rsid w:val="00C574F6"/>
    <w:pPr>
      <w:numPr>
        <w:numId w:val="3"/>
      </w:numPr>
    </w:pPr>
  </w:style>
  <w:style w:type="paragraph" w:customStyle="1" w:styleId="RelatedWork">
    <w:name w:val="Related Work"/>
    <w:basedOn w:val="Titlepageinfodescription"/>
    <w:rsid w:val="004C4D7C"/>
    <w:pPr>
      <w:numPr>
        <w:numId w:val="4"/>
      </w:numPr>
    </w:pPr>
  </w:style>
  <w:style w:type="paragraph" w:customStyle="1" w:styleId="Abstract">
    <w:name w:val="Abstract"/>
    <w:basedOn w:val="Titlepageinfodescription"/>
    <w:rsid w:val="00B569DB"/>
    <w:pPr>
      <w:contextualSpacing w:val="0"/>
    </w:pPr>
  </w:style>
  <w:style w:type="paragraph" w:customStyle="1" w:styleId="Notices">
    <w:name w:val="Notices"/>
    <w:basedOn w:val="Subtitle"/>
    <w:next w:val="TextBody"/>
    <w:rsid w:val="00B2415D"/>
    <w:pPr>
      <w:pageBreakBefore/>
    </w:pPr>
  </w:style>
  <w:style w:type="paragraph" w:customStyle="1" w:styleId="TextBody">
    <w:name w:val="Text Body"/>
    <w:basedOn w:val="Abstract"/>
    <w:rsid w:val="008677C6"/>
    <w:pPr>
      <w:ind w:left="0"/>
    </w:pPr>
  </w:style>
  <w:style w:type="table" w:styleId="TableGrid">
    <w:name w:val="Table Grid"/>
    <w:basedOn w:val="TableNormal"/>
    <w:rsid w:val="008C100C"/>
    <w:pPr>
      <w:spacing w:before="80" w:after="80"/>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ppendixHeading3">
    <w:name w:val="AppendixHeading3"/>
    <w:basedOn w:val="Heading3"/>
    <w:rsid w:val="00B2415D"/>
    <w:pPr>
      <w:numPr>
        <w:numId w:val="5"/>
      </w:numPr>
    </w:pPr>
  </w:style>
  <w:style w:type="paragraph" w:customStyle="1" w:styleId="BulletedList1">
    <w:name w:val="Bulleted List 1"/>
    <w:aliases w:val="bl1"/>
    <w:basedOn w:val="Normal"/>
    <w:rsid w:val="00353084"/>
    <w:pPr>
      <w:numPr>
        <w:numId w:val="6"/>
      </w:numPr>
      <w:spacing w:before="60" w:after="60" w:line="260" w:lineRule="exact"/>
    </w:pPr>
    <w:rPr>
      <w:rFonts w:ascii="Verdana" w:hAnsi="Verdana" w:cs="Verdana"/>
      <w:color w:val="000000"/>
      <w:szCs w:val="20"/>
    </w:rPr>
  </w:style>
  <w:style w:type="paragraph" w:customStyle="1" w:styleId="BulletedList2">
    <w:name w:val="Bulleted List 2"/>
    <w:aliases w:val="bl2"/>
    <w:basedOn w:val="Normal"/>
    <w:rsid w:val="00353084"/>
    <w:pPr>
      <w:numPr>
        <w:numId w:val="7"/>
      </w:numPr>
      <w:tabs>
        <w:tab w:val="left" w:pos="720"/>
      </w:tabs>
      <w:spacing w:before="60" w:after="60" w:line="260" w:lineRule="exact"/>
    </w:pPr>
    <w:rPr>
      <w:rFonts w:ascii="Verdana" w:hAnsi="Verdana" w:cs="Verdana"/>
      <w:color w:val="000000"/>
      <w:szCs w:val="20"/>
    </w:rPr>
  </w:style>
  <w:style w:type="character" w:customStyle="1" w:styleId="TextChar1">
    <w:name w:val="Text Char1"/>
    <w:aliases w:val="t Char1"/>
    <w:basedOn w:val="DefaultParagraphFont"/>
    <w:link w:val="Text"/>
    <w:rsid w:val="00353084"/>
    <w:rPr>
      <w:rFonts w:ascii="Verdana" w:hAnsi="Verdana" w:cs="Verdana"/>
      <w:color w:val="000000"/>
      <w:lang w:val="en-US" w:eastAsia="en-US" w:bidi="ar-SA"/>
    </w:rPr>
  </w:style>
  <w:style w:type="paragraph" w:customStyle="1" w:styleId="DefinedTerm">
    <w:name w:val="Defined Term"/>
    <w:aliases w:val="dt"/>
    <w:basedOn w:val="Text"/>
    <w:next w:val="Definition"/>
    <w:rsid w:val="009604A0"/>
    <w:pPr>
      <w:spacing w:after="0"/>
    </w:pPr>
  </w:style>
  <w:style w:type="paragraph" w:styleId="PlainText">
    <w:name w:val="Plain Text"/>
    <w:basedOn w:val="Normal"/>
    <w:link w:val="PlainTextChar"/>
    <w:uiPriority w:val="99"/>
    <w:unhideWhenUsed/>
    <w:rsid w:val="00D350FD"/>
    <w:pPr>
      <w:spacing w:before="0" w:after="0"/>
    </w:pPr>
    <w:rPr>
      <w:rFonts w:ascii="Consolas" w:eastAsiaTheme="minorHAnsi" w:hAnsi="Consolas" w:cstheme="minorBidi"/>
      <w:sz w:val="21"/>
      <w:szCs w:val="21"/>
    </w:rPr>
  </w:style>
  <w:style w:type="character" w:customStyle="1" w:styleId="PlainTextChar">
    <w:name w:val="Plain Text Char"/>
    <w:basedOn w:val="DefaultParagraphFont"/>
    <w:link w:val="PlainText"/>
    <w:uiPriority w:val="99"/>
    <w:rsid w:val="00D350FD"/>
    <w:rPr>
      <w:rFonts w:ascii="Consolas" w:eastAsiaTheme="minorHAnsi" w:hAnsi="Consolas" w:cstheme="minorBidi"/>
      <w:sz w:val="21"/>
      <w:szCs w:val="21"/>
    </w:rPr>
  </w:style>
  <w:style w:type="paragraph" w:styleId="BalloonText">
    <w:name w:val="Balloon Text"/>
    <w:basedOn w:val="Normal"/>
    <w:link w:val="BalloonTextChar"/>
    <w:rsid w:val="003F17D0"/>
    <w:pPr>
      <w:spacing w:before="0" w:after="0"/>
    </w:pPr>
    <w:rPr>
      <w:rFonts w:ascii="Tahoma" w:hAnsi="Tahoma" w:cs="Tahoma"/>
      <w:sz w:val="16"/>
      <w:szCs w:val="16"/>
    </w:rPr>
  </w:style>
  <w:style w:type="character" w:customStyle="1" w:styleId="BalloonTextChar">
    <w:name w:val="Balloon Text Char"/>
    <w:basedOn w:val="DefaultParagraphFont"/>
    <w:link w:val="BalloonText"/>
    <w:rsid w:val="003F17D0"/>
    <w:rPr>
      <w:rFonts w:ascii="Tahoma" w:hAnsi="Tahoma" w:cs="Tahoma"/>
      <w:sz w:val="16"/>
      <w:szCs w:val="16"/>
    </w:rPr>
  </w:style>
  <w:style w:type="paragraph" w:styleId="ListParagraph">
    <w:name w:val="List Paragraph"/>
    <w:basedOn w:val="Normal"/>
    <w:uiPriority w:val="34"/>
    <w:qFormat/>
    <w:rsid w:val="00040C10"/>
    <w:pPr>
      <w:ind w:left="720"/>
      <w:contextualSpacing/>
    </w:pPr>
  </w:style>
  <w:style w:type="paragraph" w:styleId="NoSpacing">
    <w:name w:val="No Spacing"/>
    <w:uiPriority w:val="1"/>
    <w:qFormat/>
    <w:rsid w:val="00277AF5"/>
    <w:rPr>
      <w:rFonts w:ascii="Arial" w:hAnsi="Arial"/>
      <w:szCs w:val="24"/>
    </w:rPr>
  </w:style>
  <w:style w:type="paragraph" w:customStyle="1" w:styleId="TableFootnote">
    <w:name w:val="Table Footnote"/>
    <w:aliases w:val="tf"/>
    <w:basedOn w:val="Text"/>
    <w:next w:val="Text"/>
    <w:locked/>
    <w:rsid w:val="002E556C"/>
    <w:pPr>
      <w:pBdr>
        <w:top w:val="single" w:sz="4" w:space="1" w:color="auto"/>
      </w:pBdr>
      <w:spacing w:before="40" w:after="80" w:line="220" w:lineRule="exact"/>
    </w:pPr>
    <w:rPr>
      <w:sz w:val="16"/>
      <w:szCs w:val="16"/>
    </w:rPr>
  </w:style>
  <w:style w:type="character" w:customStyle="1" w:styleId="CodeCharChar">
    <w:name w:val="Code Char Char"/>
    <w:basedOn w:val="DefaultParagraphFont"/>
    <w:link w:val="Code"/>
    <w:rsid w:val="00F645D4"/>
    <w:rPr>
      <w:rFonts w:ascii="Courier New" w:hAnsi="Courier New"/>
      <w:sz w:val="18"/>
      <w:szCs w:val="24"/>
      <w:shd w:val="clear" w:color="auto" w:fill="D9D9D9"/>
    </w:rPr>
  </w:style>
  <w:style w:type="character" w:customStyle="1" w:styleId="CodeEmbedded">
    <w:name w:val="Code Embedded"/>
    <w:aliases w:val="ce"/>
    <w:basedOn w:val="DefaultParagraphFont"/>
    <w:rsid w:val="00766F9D"/>
    <w:rPr>
      <w:rFonts w:ascii="Courier New" w:hAnsi="Courier New" w:cs="Courier New"/>
      <w:sz w:val="20"/>
      <w:szCs w:val="20"/>
    </w:rPr>
  </w:style>
  <w:style w:type="character" w:customStyle="1" w:styleId="Italic">
    <w:name w:val="Italic"/>
    <w:aliases w:val="i"/>
    <w:basedOn w:val="DefaultParagraphFont"/>
    <w:rsid w:val="00766F9D"/>
    <w:rPr>
      <w:i/>
      <w:iCs/>
    </w:rPr>
  </w:style>
  <w:style w:type="paragraph" w:customStyle="1" w:styleId="Examples">
    <w:name w:val="Examples"/>
    <w:basedOn w:val="PlainText"/>
    <w:link w:val="ExamplesChar"/>
    <w:qFormat/>
    <w:rsid w:val="003B3D0A"/>
    <w:pPr>
      <w:numPr>
        <w:numId w:val="28"/>
      </w:numPr>
      <w:pBdr>
        <w:top w:val="single" w:sz="4" w:space="1" w:color="auto"/>
        <w:bottom w:val="single" w:sz="4" w:space="1" w:color="auto"/>
      </w:pBdr>
      <w:shd w:val="clear" w:color="auto" w:fill="D9D9D9" w:themeFill="background1" w:themeFillShade="D9"/>
    </w:pPr>
    <w:rPr>
      <w:rFonts w:ascii="Courier New" w:hAnsi="Courier New" w:cs="Courier New"/>
      <w:sz w:val="18"/>
      <w:szCs w:val="18"/>
    </w:rPr>
  </w:style>
  <w:style w:type="character" w:customStyle="1" w:styleId="ExamplesChar">
    <w:name w:val="Examples Char"/>
    <w:basedOn w:val="PlainTextChar"/>
    <w:link w:val="Examples"/>
    <w:rsid w:val="003B3D0A"/>
    <w:rPr>
      <w:rFonts w:ascii="Courier New" w:hAnsi="Courier New" w:cs="Courier New"/>
      <w:sz w:val="18"/>
      <w:szCs w:val="18"/>
      <w:shd w:val="clear" w:color="auto" w:fill="D9D9D9" w:themeFill="background1" w:themeFillShade="D9"/>
    </w:rPr>
  </w:style>
  <w:style w:type="paragraph" w:customStyle="1" w:styleId="NumberedList2">
    <w:name w:val="Numbered List 2"/>
    <w:aliases w:val="nl2"/>
    <w:basedOn w:val="Normal"/>
    <w:rsid w:val="000E1337"/>
    <w:pPr>
      <w:numPr>
        <w:numId w:val="15"/>
      </w:numPr>
      <w:spacing w:before="60" w:after="60" w:line="260" w:lineRule="exact"/>
    </w:pPr>
    <w:rPr>
      <w:rFonts w:ascii="Verdana" w:hAnsi="Verdana" w:cs="Verdana"/>
      <w:color w:val="000000"/>
      <w:szCs w:val="20"/>
    </w:rPr>
  </w:style>
  <w:style w:type="paragraph" w:customStyle="1" w:styleId="NumberedList1">
    <w:name w:val="Numbered List 1"/>
    <w:aliases w:val="nl1"/>
    <w:basedOn w:val="Normal"/>
    <w:rsid w:val="000A267A"/>
    <w:pPr>
      <w:numPr>
        <w:numId w:val="23"/>
      </w:numPr>
      <w:spacing w:before="60" w:after="60" w:line="260" w:lineRule="exact"/>
    </w:pPr>
    <w:rPr>
      <w:rFonts w:ascii="Verdana" w:hAnsi="Verdana" w:cs="Verdana"/>
      <w:color w:val="000000"/>
      <w:szCs w:val="20"/>
    </w:rPr>
  </w:style>
  <w:style w:type="paragraph" w:customStyle="1" w:styleId="CodeNumbered">
    <w:name w:val="Code Numbered"/>
    <w:basedOn w:val="Code"/>
    <w:rsid w:val="000A267A"/>
    <w:pPr>
      <w:keepLines w:val="0"/>
      <w:numPr>
        <w:numId w:val="24"/>
      </w:numPr>
      <w:pBdr>
        <w:top w:val="none" w:sz="0" w:space="0" w:color="auto"/>
        <w:bottom w:val="none" w:sz="0" w:space="0" w:color="auto"/>
      </w:pBdr>
      <w:shd w:val="clear" w:color="auto" w:fill="E0E0E0"/>
      <w:spacing w:line="300" w:lineRule="exact"/>
      <w:ind w:right="0"/>
    </w:pPr>
    <w:rPr>
      <w:rFonts w:cs="Courier New"/>
      <w:noProof/>
      <w:color w:val="000000"/>
      <w:sz w:val="20"/>
      <w:szCs w:val="20"/>
    </w:rPr>
  </w:style>
  <w:style w:type="paragraph" w:customStyle="1" w:styleId="TextIndented">
    <w:name w:val="Text Indented"/>
    <w:aliases w:val="ti"/>
    <w:basedOn w:val="Text"/>
    <w:link w:val="TextIndentedChar"/>
    <w:rsid w:val="0053251E"/>
    <w:pPr>
      <w:ind w:left="360" w:right="360"/>
    </w:pPr>
    <w:rPr>
      <w:rFonts w:cs="Times New Roman"/>
    </w:rPr>
  </w:style>
  <w:style w:type="character" w:customStyle="1" w:styleId="TextIndentedChar">
    <w:name w:val="Text Indented Char"/>
    <w:aliases w:val="ti Char"/>
    <w:basedOn w:val="TextChar1"/>
    <w:link w:val="TextIndented"/>
    <w:rsid w:val="0053251E"/>
  </w:style>
  <w:style w:type="character" w:styleId="CommentReference">
    <w:name w:val="annotation reference"/>
    <w:basedOn w:val="DefaultParagraphFont"/>
    <w:rsid w:val="00553E8F"/>
    <w:rPr>
      <w:sz w:val="16"/>
      <w:szCs w:val="16"/>
    </w:rPr>
  </w:style>
  <w:style w:type="paragraph" w:styleId="CommentText">
    <w:name w:val="annotation text"/>
    <w:basedOn w:val="Normal"/>
    <w:link w:val="CommentTextChar"/>
    <w:rsid w:val="00553E8F"/>
    <w:rPr>
      <w:szCs w:val="20"/>
    </w:rPr>
  </w:style>
  <w:style w:type="character" w:customStyle="1" w:styleId="CommentTextChar">
    <w:name w:val="Comment Text Char"/>
    <w:basedOn w:val="DefaultParagraphFont"/>
    <w:link w:val="CommentText"/>
    <w:rsid w:val="00553E8F"/>
    <w:rPr>
      <w:rFonts w:ascii="Arial" w:hAnsi="Arial"/>
    </w:rPr>
  </w:style>
  <w:style w:type="paragraph" w:styleId="CommentSubject">
    <w:name w:val="annotation subject"/>
    <w:basedOn w:val="CommentText"/>
    <w:next w:val="CommentText"/>
    <w:link w:val="CommentSubjectChar"/>
    <w:rsid w:val="00553E8F"/>
    <w:rPr>
      <w:b/>
      <w:bCs/>
    </w:rPr>
  </w:style>
  <w:style w:type="character" w:customStyle="1" w:styleId="CommentSubjectChar">
    <w:name w:val="Comment Subject Char"/>
    <w:basedOn w:val="CommentTextChar"/>
    <w:link w:val="CommentSubject"/>
    <w:rsid w:val="00553E8F"/>
    <w:rPr>
      <w:b/>
      <w:bCs/>
    </w:rPr>
  </w:style>
  <w:style w:type="paragraph" w:styleId="Revision">
    <w:name w:val="Revision"/>
    <w:hidden/>
    <w:uiPriority w:val="99"/>
    <w:semiHidden/>
    <w:rsid w:val="00553E8F"/>
    <w:rPr>
      <w:rFonts w:ascii="Arial" w:hAnsi="Arial"/>
      <w:szCs w:val="24"/>
    </w:rPr>
  </w:style>
  <w:style w:type="paragraph" w:customStyle="1" w:styleId="Appendix">
    <w:name w:val="Appendix"/>
    <w:basedOn w:val="AppendixHeading1"/>
    <w:rsid w:val="00512DC8"/>
    <w:pPr>
      <w:tabs>
        <w:tab w:val="clear" w:pos="432"/>
      </w:tabs>
    </w:pPr>
    <w:rPr>
      <w:rFonts w:ascii="Helvetica" w:hAnsi="Helvetica"/>
      <w:color w:val="333399"/>
    </w:rPr>
  </w:style>
  <w:style w:type="paragraph" w:customStyle="1" w:styleId="Appendix1">
    <w:name w:val="Appendix1"/>
    <w:basedOn w:val="AppendixHeading1"/>
    <w:next w:val="AppendixHeading1"/>
    <w:link w:val="Appendix1Char"/>
    <w:qFormat/>
    <w:rsid w:val="00E55A48"/>
    <w:pPr>
      <w:numPr>
        <w:numId w:val="43"/>
      </w:numPr>
      <w:ind w:left="360"/>
    </w:pPr>
  </w:style>
  <w:style w:type="character" w:customStyle="1" w:styleId="Heading1Char">
    <w:name w:val="Heading 1 Char"/>
    <w:basedOn w:val="DefaultParagraphFont"/>
    <w:link w:val="Heading1"/>
    <w:rsid w:val="00512DC8"/>
    <w:rPr>
      <w:rFonts w:ascii="Arial" w:hAnsi="Arial" w:cs="Arial"/>
      <w:b/>
      <w:bCs/>
      <w:color w:val="3B006F"/>
      <w:kern w:val="32"/>
      <w:sz w:val="36"/>
      <w:szCs w:val="36"/>
    </w:rPr>
  </w:style>
  <w:style w:type="character" w:customStyle="1" w:styleId="AppendixHeading1Char">
    <w:name w:val="AppendixHeading1 Char"/>
    <w:basedOn w:val="Heading1Char"/>
    <w:link w:val="AppendixHeading1"/>
    <w:rsid w:val="00512DC8"/>
    <w:rPr>
      <w:kern w:val="36"/>
    </w:rPr>
  </w:style>
  <w:style w:type="character" w:customStyle="1" w:styleId="Appendix1Char">
    <w:name w:val="Appendix1 Char"/>
    <w:basedOn w:val="AppendixHeading1Char"/>
    <w:link w:val="Appendix1"/>
    <w:rsid w:val="00512DC8"/>
    <w:rPr>
      <w:b/>
      <w:bCs/>
    </w:rPr>
  </w:style>
</w:styles>
</file>

<file path=word/webSettings.xml><?xml version="1.0" encoding="utf-8"?>
<w:webSettings xmlns:r="http://schemas.openxmlformats.org/officeDocument/2006/relationships" xmlns:w="http://schemas.openxmlformats.org/wordprocessingml/2006/main">
  <w:divs>
    <w:div w:id="109475916">
      <w:bodyDiv w:val="1"/>
      <w:marLeft w:val="0"/>
      <w:marRight w:val="0"/>
      <w:marTop w:val="0"/>
      <w:marBottom w:val="0"/>
      <w:divBdr>
        <w:top w:val="none" w:sz="0" w:space="0" w:color="auto"/>
        <w:left w:val="none" w:sz="0" w:space="0" w:color="auto"/>
        <w:bottom w:val="none" w:sz="0" w:space="0" w:color="auto"/>
        <w:right w:val="none" w:sz="0" w:space="0" w:color="auto"/>
      </w:divBdr>
    </w:div>
    <w:div w:id="357391701">
      <w:bodyDiv w:val="1"/>
      <w:marLeft w:val="0"/>
      <w:marRight w:val="0"/>
      <w:marTop w:val="0"/>
      <w:marBottom w:val="0"/>
      <w:divBdr>
        <w:top w:val="none" w:sz="0" w:space="0" w:color="auto"/>
        <w:left w:val="none" w:sz="0" w:space="0" w:color="auto"/>
        <w:bottom w:val="none" w:sz="0" w:space="0" w:color="auto"/>
        <w:right w:val="none" w:sz="0" w:space="0" w:color="auto"/>
      </w:divBdr>
      <w:divsChild>
        <w:div w:id="39091311">
          <w:blockQuote w:val="1"/>
          <w:marLeft w:val="720"/>
          <w:marRight w:val="720"/>
          <w:marTop w:val="86"/>
          <w:marBottom w:val="100"/>
          <w:divBdr>
            <w:top w:val="none" w:sz="0" w:space="0" w:color="auto"/>
            <w:left w:val="none" w:sz="0" w:space="0" w:color="auto"/>
            <w:bottom w:val="none" w:sz="0" w:space="0" w:color="auto"/>
            <w:right w:val="none" w:sz="0" w:space="0" w:color="auto"/>
          </w:divBdr>
        </w:div>
        <w:div w:id="78791658">
          <w:blockQuote w:val="1"/>
          <w:marLeft w:val="720"/>
          <w:marRight w:val="720"/>
          <w:marTop w:val="86"/>
          <w:marBottom w:val="100"/>
          <w:divBdr>
            <w:top w:val="none" w:sz="0" w:space="0" w:color="auto"/>
            <w:left w:val="none" w:sz="0" w:space="0" w:color="auto"/>
            <w:bottom w:val="none" w:sz="0" w:space="0" w:color="auto"/>
            <w:right w:val="none" w:sz="0" w:space="0" w:color="auto"/>
          </w:divBdr>
        </w:div>
        <w:div w:id="482627936">
          <w:blockQuote w:val="1"/>
          <w:marLeft w:val="720"/>
          <w:marRight w:val="720"/>
          <w:marTop w:val="86"/>
          <w:marBottom w:val="100"/>
          <w:divBdr>
            <w:top w:val="none" w:sz="0" w:space="0" w:color="auto"/>
            <w:left w:val="none" w:sz="0" w:space="0" w:color="auto"/>
            <w:bottom w:val="none" w:sz="0" w:space="0" w:color="auto"/>
            <w:right w:val="none" w:sz="0" w:space="0" w:color="auto"/>
          </w:divBdr>
        </w:div>
        <w:div w:id="1146894887">
          <w:blockQuote w:val="1"/>
          <w:marLeft w:val="720"/>
          <w:marRight w:val="720"/>
          <w:marTop w:val="86"/>
          <w:marBottom w:val="100"/>
          <w:divBdr>
            <w:top w:val="none" w:sz="0" w:space="0" w:color="auto"/>
            <w:left w:val="none" w:sz="0" w:space="0" w:color="auto"/>
            <w:bottom w:val="none" w:sz="0" w:space="0" w:color="auto"/>
            <w:right w:val="none" w:sz="0" w:space="0" w:color="auto"/>
          </w:divBdr>
        </w:div>
        <w:div w:id="1409039306">
          <w:blockQuote w:val="1"/>
          <w:marLeft w:val="720"/>
          <w:marRight w:val="720"/>
          <w:marTop w:val="86"/>
          <w:marBottom w:val="100"/>
          <w:divBdr>
            <w:top w:val="none" w:sz="0" w:space="0" w:color="auto"/>
            <w:left w:val="none" w:sz="0" w:space="0" w:color="auto"/>
            <w:bottom w:val="none" w:sz="0" w:space="0" w:color="auto"/>
            <w:right w:val="none" w:sz="0" w:space="0" w:color="auto"/>
          </w:divBdr>
        </w:div>
        <w:div w:id="1571235596">
          <w:blockQuote w:val="1"/>
          <w:marLeft w:val="720"/>
          <w:marRight w:val="720"/>
          <w:marTop w:val="86"/>
          <w:marBottom w:val="100"/>
          <w:divBdr>
            <w:top w:val="none" w:sz="0" w:space="0" w:color="auto"/>
            <w:left w:val="none" w:sz="0" w:space="0" w:color="auto"/>
            <w:bottom w:val="none" w:sz="0" w:space="0" w:color="auto"/>
            <w:right w:val="none" w:sz="0" w:space="0" w:color="auto"/>
          </w:divBdr>
        </w:div>
        <w:div w:id="1934511894">
          <w:blockQuote w:val="1"/>
          <w:marLeft w:val="720"/>
          <w:marRight w:val="720"/>
          <w:marTop w:val="86"/>
          <w:marBottom w:val="100"/>
          <w:divBdr>
            <w:top w:val="none" w:sz="0" w:space="0" w:color="auto"/>
            <w:left w:val="none" w:sz="0" w:space="0" w:color="auto"/>
            <w:bottom w:val="none" w:sz="0" w:space="0" w:color="auto"/>
            <w:right w:val="none" w:sz="0" w:space="0" w:color="auto"/>
          </w:divBdr>
        </w:div>
        <w:div w:id="1953051118">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590970467">
      <w:bodyDiv w:val="1"/>
      <w:marLeft w:val="0"/>
      <w:marRight w:val="0"/>
      <w:marTop w:val="0"/>
      <w:marBottom w:val="0"/>
      <w:divBdr>
        <w:top w:val="none" w:sz="0" w:space="0" w:color="auto"/>
        <w:left w:val="none" w:sz="0" w:space="0" w:color="auto"/>
        <w:bottom w:val="none" w:sz="0" w:space="0" w:color="auto"/>
        <w:right w:val="none" w:sz="0" w:space="0" w:color="auto"/>
      </w:divBdr>
    </w:div>
    <w:div w:id="694768698">
      <w:bodyDiv w:val="1"/>
      <w:marLeft w:val="0"/>
      <w:marRight w:val="0"/>
      <w:marTop w:val="0"/>
      <w:marBottom w:val="0"/>
      <w:divBdr>
        <w:top w:val="none" w:sz="0" w:space="0" w:color="auto"/>
        <w:left w:val="none" w:sz="0" w:space="0" w:color="auto"/>
        <w:bottom w:val="none" w:sz="0" w:space="0" w:color="auto"/>
        <w:right w:val="none" w:sz="0" w:space="0" w:color="auto"/>
      </w:divBdr>
    </w:div>
    <w:div w:id="810639259">
      <w:bodyDiv w:val="1"/>
      <w:marLeft w:val="0"/>
      <w:marRight w:val="0"/>
      <w:marTop w:val="0"/>
      <w:marBottom w:val="0"/>
      <w:divBdr>
        <w:top w:val="none" w:sz="0" w:space="0" w:color="auto"/>
        <w:left w:val="none" w:sz="0" w:space="0" w:color="auto"/>
        <w:bottom w:val="none" w:sz="0" w:space="0" w:color="auto"/>
        <w:right w:val="none" w:sz="0" w:space="0" w:color="auto"/>
      </w:divBdr>
      <w:divsChild>
        <w:div w:id="16124502">
          <w:blockQuote w:val="1"/>
          <w:marLeft w:val="720"/>
          <w:marRight w:val="720"/>
          <w:marTop w:val="86"/>
          <w:marBottom w:val="100"/>
          <w:divBdr>
            <w:top w:val="none" w:sz="0" w:space="0" w:color="auto"/>
            <w:left w:val="none" w:sz="0" w:space="0" w:color="auto"/>
            <w:bottom w:val="none" w:sz="0" w:space="0" w:color="auto"/>
            <w:right w:val="none" w:sz="0" w:space="0" w:color="auto"/>
          </w:divBdr>
        </w:div>
        <w:div w:id="169490777">
          <w:blockQuote w:val="1"/>
          <w:marLeft w:val="720"/>
          <w:marRight w:val="720"/>
          <w:marTop w:val="86"/>
          <w:marBottom w:val="100"/>
          <w:divBdr>
            <w:top w:val="none" w:sz="0" w:space="0" w:color="auto"/>
            <w:left w:val="none" w:sz="0" w:space="0" w:color="auto"/>
            <w:bottom w:val="none" w:sz="0" w:space="0" w:color="auto"/>
            <w:right w:val="none" w:sz="0" w:space="0" w:color="auto"/>
          </w:divBdr>
        </w:div>
        <w:div w:id="1003556952">
          <w:blockQuote w:val="1"/>
          <w:marLeft w:val="720"/>
          <w:marRight w:val="720"/>
          <w:marTop w:val="86"/>
          <w:marBottom w:val="100"/>
          <w:divBdr>
            <w:top w:val="none" w:sz="0" w:space="0" w:color="auto"/>
            <w:left w:val="none" w:sz="0" w:space="0" w:color="auto"/>
            <w:bottom w:val="none" w:sz="0" w:space="0" w:color="auto"/>
            <w:right w:val="none" w:sz="0" w:space="0" w:color="auto"/>
          </w:divBdr>
        </w:div>
        <w:div w:id="1150248586">
          <w:blockQuote w:val="1"/>
          <w:marLeft w:val="720"/>
          <w:marRight w:val="720"/>
          <w:marTop w:val="86"/>
          <w:marBottom w:val="100"/>
          <w:divBdr>
            <w:top w:val="none" w:sz="0" w:space="0" w:color="auto"/>
            <w:left w:val="none" w:sz="0" w:space="0" w:color="auto"/>
            <w:bottom w:val="none" w:sz="0" w:space="0" w:color="auto"/>
            <w:right w:val="none" w:sz="0" w:space="0" w:color="auto"/>
          </w:divBdr>
        </w:div>
        <w:div w:id="1213074541">
          <w:blockQuote w:val="1"/>
          <w:marLeft w:val="720"/>
          <w:marRight w:val="720"/>
          <w:marTop w:val="86"/>
          <w:marBottom w:val="100"/>
          <w:divBdr>
            <w:top w:val="none" w:sz="0" w:space="0" w:color="auto"/>
            <w:left w:val="none" w:sz="0" w:space="0" w:color="auto"/>
            <w:bottom w:val="none" w:sz="0" w:space="0" w:color="auto"/>
            <w:right w:val="none" w:sz="0" w:space="0" w:color="auto"/>
          </w:divBdr>
        </w:div>
        <w:div w:id="1236470533">
          <w:blockQuote w:val="1"/>
          <w:marLeft w:val="720"/>
          <w:marRight w:val="720"/>
          <w:marTop w:val="86"/>
          <w:marBottom w:val="100"/>
          <w:divBdr>
            <w:top w:val="none" w:sz="0" w:space="0" w:color="auto"/>
            <w:left w:val="none" w:sz="0" w:space="0" w:color="auto"/>
            <w:bottom w:val="none" w:sz="0" w:space="0" w:color="auto"/>
            <w:right w:val="none" w:sz="0" w:space="0" w:color="auto"/>
          </w:divBdr>
        </w:div>
        <w:div w:id="1638946580">
          <w:blockQuote w:val="1"/>
          <w:marLeft w:val="720"/>
          <w:marRight w:val="720"/>
          <w:marTop w:val="86"/>
          <w:marBottom w:val="100"/>
          <w:divBdr>
            <w:top w:val="none" w:sz="0" w:space="0" w:color="auto"/>
            <w:left w:val="none" w:sz="0" w:space="0" w:color="auto"/>
            <w:bottom w:val="none" w:sz="0" w:space="0" w:color="auto"/>
            <w:right w:val="none" w:sz="0" w:space="0" w:color="auto"/>
          </w:divBdr>
        </w:div>
        <w:div w:id="1934434389">
          <w:blockQuote w:val="1"/>
          <w:marLeft w:val="720"/>
          <w:marRight w:val="720"/>
          <w:marTop w:val="86"/>
          <w:marBottom w:val="100"/>
          <w:divBdr>
            <w:top w:val="none" w:sz="0" w:space="0" w:color="auto"/>
            <w:left w:val="none" w:sz="0" w:space="0" w:color="auto"/>
            <w:bottom w:val="none" w:sz="0" w:space="0" w:color="auto"/>
            <w:right w:val="none" w:sz="0" w:space="0" w:color="auto"/>
          </w:divBdr>
        </w:div>
      </w:divsChild>
    </w:div>
    <w:div w:id="896748656">
      <w:bodyDiv w:val="1"/>
      <w:marLeft w:val="0"/>
      <w:marRight w:val="0"/>
      <w:marTop w:val="0"/>
      <w:marBottom w:val="0"/>
      <w:divBdr>
        <w:top w:val="none" w:sz="0" w:space="0" w:color="auto"/>
        <w:left w:val="none" w:sz="0" w:space="0" w:color="auto"/>
        <w:bottom w:val="none" w:sz="0" w:space="0" w:color="auto"/>
        <w:right w:val="none" w:sz="0" w:space="0" w:color="auto"/>
      </w:divBdr>
    </w:div>
    <w:div w:id="1064181971">
      <w:bodyDiv w:val="1"/>
      <w:marLeft w:val="0"/>
      <w:marRight w:val="0"/>
      <w:marTop w:val="0"/>
      <w:marBottom w:val="0"/>
      <w:divBdr>
        <w:top w:val="none" w:sz="0" w:space="0" w:color="auto"/>
        <w:left w:val="none" w:sz="0" w:space="0" w:color="auto"/>
        <w:bottom w:val="none" w:sz="0" w:space="0" w:color="auto"/>
        <w:right w:val="none" w:sz="0" w:space="0" w:color="auto"/>
      </w:divBdr>
    </w:div>
    <w:div w:id="1585216214">
      <w:bodyDiv w:val="1"/>
      <w:marLeft w:val="0"/>
      <w:marRight w:val="0"/>
      <w:marTop w:val="0"/>
      <w:marBottom w:val="0"/>
      <w:divBdr>
        <w:top w:val="none" w:sz="0" w:space="0" w:color="auto"/>
        <w:left w:val="none" w:sz="0" w:space="0" w:color="auto"/>
        <w:bottom w:val="none" w:sz="0" w:space="0" w:color="auto"/>
        <w:right w:val="none" w:sz="0" w:space="0" w:color="auto"/>
      </w:divBdr>
    </w:div>
    <w:div w:id="1697853806">
      <w:bodyDiv w:val="1"/>
      <w:marLeft w:val="0"/>
      <w:marRight w:val="0"/>
      <w:marTop w:val="0"/>
      <w:marBottom w:val="0"/>
      <w:divBdr>
        <w:top w:val="none" w:sz="0" w:space="0" w:color="auto"/>
        <w:left w:val="none" w:sz="0" w:space="0" w:color="auto"/>
        <w:bottom w:val="none" w:sz="0" w:space="0" w:color="auto"/>
        <w:right w:val="none" w:sz="0" w:space="0" w:color="auto"/>
      </w:divBdr>
    </w:div>
    <w:div w:id="2050105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13" Type="http://schemas.openxmlformats.org/officeDocument/2006/relationships/hyperlink" Target="http://docs.oasis-open.org/ws-dd/soapoverudp/1.1/cd-03/wsdd-soapoverudp-1.1-spec-cd-03.html" TargetMode="External"/><Relationship Id="rId18" Type="http://schemas.openxmlformats.org/officeDocument/2006/relationships/hyperlink" Target="http://docs.oasis-open.org/ws-dd/soapoverudp/1.1/pr-01/wsdd-soapoverudp-1.1-spec-pr-01.pdf" TargetMode="External"/><Relationship Id="rId26" Type="http://schemas.openxmlformats.org/officeDocument/2006/relationships/hyperlink" Target="http://www.oasis-open.org/who/trademark.php" TargetMode="External"/><Relationship Id="rId39" Type="http://schemas.openxmlformats.org/officeDocument/2006/relationships/hyperlink" Target="http://www.ietf.org/rfc/rfc3986.txt" TargetMode="External"/><Relationship Id="rId21" Type="http://schemas.openxmlformats.org/officeDocument/2006/relationships/hyperlink" Target="http://docs.oasis-open.org/ws-dd/soapoverudp/1.1/wsdd-soapoverudp-1.1-spec.pdf" TargetMode="External"/><Relationship Id="rId34" Type="http://schemas.openxmlformats.org/officeDocument/2006/relationships/hyperlink" Target="http://www.ietf.org/rfc/rfc768.txt" TargetMode="External"/><Relationship Id="rId42" Type="http://schemas.openxmlformats.org/officeDocument/2006/relationships/hyperlink" Target="http://www.ietf.org/rfc/rfc791.txt" TargetMode="External"/><Relationship Id="rId47" Type="http://schemas.openxmlformats.org/officeDocument/2006/relationships/hyperlink" Target="http://www.w3.org/TR/2007/REC-soap12-part1-20070427/" TargetMode="External"/><Relationship Id="rId50" Type="http://schemas.openxmlformats.org/officeDocument/2006/relationships/hyperlink" Target="http://www.w3.org/TR/2006/REC-ws-addr-core-20060509" TargetMode="External"/><Relationship Id="rId55" Type="http://schemas.openxmlformats.org/officeDocument/2006/relationships/header" Target="header2.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hyperlink" Target="http://docs.oasis-open.org/ws-dd/soapoverudp/1.1/pr-01/wsdd-soapoverudp-1.1-spec-pr-01.docx" TargetMode="External"/><Relationship Id="rId25" Type="http://schemas.openxmlformats.org/officeDocument/2006/relationships/hyperlink" Target="http://www.oasis-open.org/committees/ws-dd/" TargetMode="External"/><Relationship Id="rId33" Type="http://schemas.openxmlformats.org/officeDocument/2006/relationships/hyperlink" Target="http://www.ietf.org/rfc/rfc768.txt" TargetMode="External"/><Relationship Id="rId38" Type="http://schemas.openxmlformats.org/officeDocument/2006/relationships/hyperlink" Target="http://www.ietf.org/rfc/rfc2365.txt" TargetMode="External"/><Relationship Id="rId46" Type="http://schemas.openxmlformats.org/officeDocument/2006/relationships/hyperlink" Target="http://www.w3.org/TR/2000/NOTE-SOAP-20000508/" TargetMode="External"/><Relationship Id="rId2" Type="http://schemas.openxmlformats.org/officeDocument/2006/relationships/customXml" Target="../customXml/item1.xml"/><Relationship Id="rId16" Type="http://schemas.openxmlformats.org/officeDocument/2006/relationships/hyperlink" Target="http://docs.oasis-open.org/ws-dd/soapoverudp/1.1/pr-01/wsdd-soapoverudp-1.1-spec-pr-01.html" TargetMode="External"/><Relationship Id="rId20" Type="http://schemas.openxmlformats.org/officeDocument/2006/relationships/hyperlink" Target="http://docs.oasis-open.org/ws-dd/soapoverudp/1.1/wsdd-soapoverudp-1.1-spec.docx" TargetMode="External"/><Relationship Id="rId29" Type="http://schemas.openxmlformats.org/officeDocument/2006/relationships/footer" Target="footer2.xml"/><Relationship Id="rId41" Type="http://schemas.openxmlformats.org/officeDocument/2006/relationships/hyperlink" Target="http://www.ietf.org/rfc/rfc791.txt" TargetMode="External"/><Relationship Id="rId54" Type="http://schemas.openxmlformats.org/officeDocument/2006/relationships/hyperlink" Target="http://www.w3.org/TR/2006/REC-xml-20060816" TargetMode="Externa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www.oasis-open.org/committees/ws-dd/ipr.php" TargetMode="External"/><Relationship Id="rId32" Type="http://schemas.openxmlformats.org/officeDocument/2006/relationships/hyperlink" Target="http://schemas.xmlsoap.org/ws/2004/08/addressing" TargetMode="External"/><Relationship Id="rId37" Type="http://schemas.openxmlformats.org/officeDocument/2006/relationships/hyperlink" Target="http://www.ietf.org/rfc/rfc2365.txt" TargetMode="External"/><Relationship Id="rId40" Type="http://schemas.openxmlformats.org/officeDocument/2006/relationships/hyperlink" Target="http://www.ietf.org/rfc/rfc3986.txt" TargetMode="External"/><Relationship Id="rId45" Type="http://schemas.openxmlformats.org/officeDocument/2006/relationships/hyperlink" Target="http://www.w3.org/TR/2000/NOTE-SOAP-20000508/" TargetMode="External"/><Relationship Id="rId53" Type="http://schemas.openxmlformats.org/officeDocument/2006/relationships/hyperlink" Target="http://www.w3.org/TR/2006/REC-xml-20060816" TargetMode="External"/><Relationship Id="rId5" Type="http://schemas.openxmlformats.org/officeDocument/2006/relationships/customXml" Target="../customXml/item4.xml"/><Relationship Id="rId15" Type="http://schemas.openxmlformats.org/officeDocument/2006/relationships/hyperlink" Target="http://docs.oasis-open.org/ws-dd/soapoverudp/1.1/cd-03/wsdd-soapoverudp-1.1-spec-cd-03.pdf" TargetMode="External"/><Relationship Id="rId23" Type="http://schemas.openxmlformats.org/officeDocument/2006/relationships/hyperlink" Target="http://www.oasis-open.org/committees/ws-dd/" TargetMode="External"/><Relationship Id="rId28" Type="http://schemas.openxmlformats.org/officeDocument/2006/relationships/footer" Target="footer1.xml"/><Relationship Id="rId36" Type="http://schemas.openxmlformats.org/officeDocument/2006/relationships/hyperlink" Target="http://www.ietf.org/rfc/rfc2119.txt" TargetMode="External"/><Relationship Id="rId49" Type="http://schemas.openxmlformats.org/officeDocument/2006/relationships/hyperlink" Target="http://www.w3.org/TR/2006/REC-ws-addr-core-20060509" TargetMode="External"/><Relationship Id="rId57" Type="http://schemas.openxmlformats.org/officeDocument/2006/relationships/theme" Target="theme/theme1.xml"/><Relationship Id="rId10" Type="http://schemas.openxmlformats.org/officeDocument/2006/relationships/footnotes" Target="footnotes.xml"/><Relationship Id="rId19" Type="http://schemas.openxmlformats.org/officeDocument/2006/relationships/hyperlink" Target="http://docs.oasis-open.org/ws-dd/soapoverudp/1.1/wsdd-soapoverudp-1.1-spec.html" TargetMode="External"/><Relationship Id="rId31" Type="http://schemas.openxmlformats.org/officeDocument/2006/relationships/hyperlink" Target="http://www.w3.org/2003/05/soap-envelope" TargetMode="External"/><Relationship Id="rId44" Type="http://schemas.openxmlformats.org/officeDocument/2006/relationships/hyperlink" Target="http://www.ietf.org/rfc/rfc2460.txt" TargetMode="External"/><Relationship Id="rId52" Type="http://schemas.openxmlformats.org/officeDocument/2006/relationships/hyperlink" Target="http://www.oasis-open.org/committees/download.php/16790/wss-v1.1-spec-os-SOAPMessageSecurity.pdf" TargetMode="Externa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hyperlink" Target="http://docs.oasis-open.org/ws-dd/soapoverudp/1.1/cd-03/wsdd-soapoverudp-1.1-spec-cd-03.docx" TargetMode="External"/><Relationship Id="rId22" Type="http://schemas.openxmlformats.org/officeDocument/2006/relationships/hyperlink" Target="http://www.oasis-open.org/committees/ws-dd" TargetMode="External"/><Relationship Id="rId27" Type="http://schemas.openxmlformats.org/officeDocument/2006/relationships/header" Target="header1.xml"/><Relationship Id="rId30" Type="http://schemas.openxmlformats.org/officeDocument/2006/relationships/hyperlink" Target="http://schemas.xmlsoap.org/soap/envelope/" TargetMode="External"/><Relationship Id="rId35" Type="http://schemas.openxmlformats.org/officeDocument/2006/relationships/hyperlink" Target="http://www.ietf.org/rfc/rfc2119.txt" TargetMode="External"/><Relationship Id="rId43" Type="http://schemas.openxmlformats.org/officeDocument/2006/relationships/hyperlink" Target="http://www.ietf.org/rfc/rfc2460.txt" TargetMode="External"/><Relationship Id="rId48" Type="http://schemas.openxmlformats.org/officeDocument/2006/relationships/hyperlink" Target="http://www.w3.org/TR/2007/REC-soap12-part1-20070427/" TargetMode="External"/><Relationship Id="rId56" Type="http://schemas.openxmlformats.org/officeDocument/2006/relationships/fontTable" Target="fontTable.xml"/><Relationship Id="rId8" Type="http://schemas.openxmlformats.org/officeDocument/2006/relationships/settings" Target="settings.xml"/><Relationship Id="rId51" Type="http://schemas.openxmlformats.org/officeDocument/2006/relationships/hyperlink" Target="http://www.oasis-open.org/committees/download.php/16790/wss-v1.1-spec-os-SOAPMessageSecurity.pdf" TargetMode="External"/><Relationship Id="rId3" Type="http://schemas.openxmlformats.org/officeDocument/2006/relationships/customXml" Target="../customXml/item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4.xml><?xml version="1.0" encoding="utf-8"?>
<ct:contentTypeSchema xmlns:ct="http://schemas.microsoft.com/office/2006/metadata/contentType" xmlns:ma="http://schemas.microsoft.com/office/2006/metadata/properties/metaAttributes" ct:_="" ma:_="" ma:contentTypeName="Document" ma:contentTypeID="0x010100F5CD80229A8ECC4E94BAA7D47F7454E9" ma:contentTypeVersion="0" ma:contentTypeDescription="Create a new document." ma:contentTypeScope="" ma:versionID="bacc2f0dcfe79a654cd05f9c3ffde8e1">
  <xsd:schema xmlns:xsd="http://www.w3.org/2001/XMLSchema" xmlns:p="http://schemas.microsoft.com/office/2006/metadata/properties" targetNamespace="http://schemas.microsoft.com/office/2006/metadata/properties" ma:root="true" ma:fieldsID="4aeb20c0e3442673af7ee10786458764">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ma:readOnly="tru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D7B593E3-DCF4-46E4-BA9C-74F84AD838B6}">
  <ds:schemaRefs>
    <ds:schemaRef ds:uri="http://schemas.openxmlformats.org/officeDocument/2006/bibliography"/>
  </ds:schemaRefs>
</ds:datastoreItem>
</file>

<file path=customXml/itemProps2.xml><?xml version="1.0" encoding="utf-8"?>
<ds:datastoreItem xmlns:ds="http://schemas.openxmlformats.org/officeDocument/2006/customXml" ds:itemID="{2B5F60BD-AA15-45B9-857D-AAA2A71287A6}">
  <ds:schemaRefs>
    <ds:schemaRef ds:uri="http://schemas.microsoft.com/sharepoint/v3/contenttype/forms"/>
  </ds:schemaRefs>
</ds:datastoreItem>
</file>

<file path=customXml/itemProps3.xml><?xml version="1.0" encoding="utf-8"?>
<ds:datastoreItem xmlns:ds="http://schemas.openxmlformats.org/officeDocument/2006/customXml" ds:itemID="{237F48AE-83E6-45EA-8084-7B65CE08F491}">
  <ds:schemaRefs>
    <ds:schemaRef ds:uri="http://schemas.microsoft.com/office/2006/metadata/properties"/>
  </ds:schemaRefs>
</ds:datastoreItem>
</file>

<file path=customXml/itemProps4.xml><?xml version="1.0" encoding="utf-8"?>
<ds:datastoreItem xmlns:ds="http://schemas.openxmlformats.org/officeDocument/2006/customXml" ds:itemID="{F631F18C-9D55-45B0-99D6-6D144A32E55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21</Pages>
  <Words>4994</Words>
  <Characters>28469</Characters>
  <Application>Microsoft Office Word</Application>
  <DocSecurity>0</DocSecurity>
  <Lines>237</Lines>
  <Paragraphs>66</Paragraphs>
  <ScaleCrop>false</ScaleCrop>
  <HeadingPairs>
    <vt:vector size="2" baseType="variant">
      <vt:variant>
        <vt:lpstr>Title</vt:lpstr>
      </vt:variant>
      <vt:variant>
        <vt:i4>1</vt:i4>
      </vt:variant>
    </vt:vector>
  </HeadingPairs>
  <TitlesOfParts>
    <vt:vector size="1" baseType="lpstr">
      <vt:lpstr>Web Services Dynamic Discovery (WS-Discovery) Version 1.0</vt:lpstr>
    </vt:vector>
  </TitlesOfParts>
  <Company>OASIS</Company>
  <LinksUpToDate>false</LinksUpToDate>
  <CharactersWithSpaces>33397</CharactersWithSpaces>
  <SharedDoc>false</SharedDoc>
  <HLinks>
    <vt:vector size="246" baseType="variant">
      <vt:variant>
        <vt:i4>5439517</vt:i4>
      </vt:variant>
      <vt:variant>
        <vt:i4>166</vt:i4>
      </vt:variant>
      <vt:variant>
        <vt:i4>0</vt:i4>
      </vt:variant>
      <vt:variant>
        <vt:i4>5</vt:i4>
      </vt:variant>
      <vt:variant>
        <vt:lpwstr>http://www.w3.org/TR/2002/REC-xmldsig-core-20020212/</vt:lpwstr>
      </vt:variant>
      <vt:variant>
        <vt:lpwstr/>
      </vt:variant>
      <vt:variant>
        <vt:i4>2424931</vt:i4>
      </vt:variant>
      <vt:variant>
        <vt:i4>163</vt:i4>
      </vt:variant>
      <vt:variant>
        <vt:i4>0</vt:i4>
      </vt:variant>
      <vt:variant>
        <vt:i4>5</vt:i4>
      </vt:variant>
      <vt:variant>
        <vt:lpwstr>http://www.w3.org/TR/2001/REC-xmlschema-2-20010502/</vt:lpwstr>
      </vt:variant>
      <vt:variant>
        <vt:lpwstr/>
      </vt:variant>
      <vt:variant>
        <vt:i4>2424928</vt:i4>
      </vt:variant>
      <vt:variant>
        <vt:i4>160</vt:i4>
      </vt:variant>
      <vt:variant>
        <vt:i4>0</vt:i4>
      </vt:variant>
      <vt:variant>
        <vt:i4>5</vt:i4>
      </vt:variant>
      <vt:variant>
        <vt:lpwstr>http://www.w3.org/TR/2001/REC-xmlschema-1-20010502/</vt:lpwstr>
      </vt:variant>
      <vt:variant>
        <vt:lpwstr/>
      </vt:variant>
      <vt:variant>
        <vt:i4>4390938</vt:i4>
      </vt:variant>
      <vt:variant>
        <vt:i4>157</vt:i4>
      </vt:variant>
      <vt:variant>
        <vt:i4>0</vt:i4>
      </vt:variant>
      <vt:variant>
        <vt:i4>5</vt:i4>
      </vt:variant>
      <vt:variant>
        <vt:lpwstr>http://www.w3.org/TR/2001/NOTE-wsdl-20010315</vt:lpwstr>
      </vt:variant>
      <vt:variant>
        <vt:lpwstr/>
      </vt:variant>
      <vt:variant>
        <vt:i4>6094914</vt:i4>
      </vt:variant>
      <vt:variant>
        <vt:i4>154</vt:i4>
      </vt:variant>
      <vt:variant>
        <vt:i4>0</vt:i4>
      </vt:variant>
      <vt:variant>
        <vt:i4>5</vt:i4>
      </vt:variant>
      <vt:variant>
        <vt:lpwstr>http://docs.oasis-open.org/wss/2004/01/oasis-200401-wss-soap-message-security-1.0.pdf</vt:lpwstr>
      </vt:variant>
      <vt:variant>
        <vt:lpwstr/>
      </vt:variant>
      <vt:variant>
        <vt:i4>7208993</vt:i4>
      </vt:variant>
      <vt:variant>
        <vt:i4>151</vt:i4>
      </vt:variant>
      <vt:variant>
        <vt:i4>0</vt:i4>
      </vt:variant>
      <vt:variant>
        <vt:i4>5</vt:i4>
      </vt:variant>
      <vt:variant>
        <vt:lpwstr>http://schemas.xmlsoap.org/ws/2005/02/trust</vt:lpwstr>
      </vt:variant>
      <vt:variant>
        <vt:lpwstr/>
      </vt:variant>
      <vt:variant>
        <vt:i4>7274528</vt:i4>
      </vt:variant>
      <vt:variant>
        <vt:i4>148</vt:i4>
      </vt:variant>
      <vt:variant>
        <vt:i4>0</vt:i4>
      </vt:variant>
      <vt:variant>
        <vt:i4>5</vt:i4>
      </vt:variant>
      <vt:variant>
        <vt:lpwstr>http://schemas.xmlsoap.org/ws/2005/02/</vt:lpwstr>
      </vt:variant>
      <vt:variant>
        <vt:lpwstr/>
      </vt:variant>
      <vt:variant>
        <vt:i4>7012407</vt:i4>
      </vt:variant>
      <vt:variant>
        <vt:i4>145</vt:i4>
      </vt:variant>
      <vt:variant>
        <vt:i4>0</vt:i4>
      </vt:variant>
      <vt:variant>
        <vt:i4>5</vt:i4>
      </vt:variant>
      <vt:variant>
        <vt:lpwstr>http://www.w3.org/Submission/2004/SUBM-ws-addressing-20040810/</vt:lpwstr>
      </vt:variant>
      <vt:variant>
        <vt:lpwstr/>
      </vt:variant>
      <vt:variant>
        <vt:i4>7274533</vt:i4>
      </vt:variant>
      <vt:variant>
        <vt:i4>142</vt:i4>
      </vt:variant>
      <vt:variant>
        <vt:i4>0</vt:i4>
      </vt:variant>
      <vt:variant>
        <vt:i4>5</vt:i4>
      </vt:variant>
      <vt:variant>
        <vt:lpwstr>http://www.ietf.org/internet-drafts/draft-mealling-uuid-urn-05.txt</vt:lpwstr>
      </vt:variant>
      <vt:variant>
        <vt:lpwstr/>
      </vt:variant>
      <vt:variant>
        <vt:i4>3276901</vt:i4>
      </vt:variant>
      <vt:variant>
        <vt:i4>139</vt:i4>
      </vt:variant>
      <vt:variant>
        <vt:i4>0</vt:i4>
      </vt:variant>
      <vt:variant>
        <vt:i4>5</vt:i4>
      </vt:variant>
      <vt:variant>
        <vt:lpwstr>http://schemas.xmlsoap.org/ws/2004/09/soap-over-udp</vt:lpwstr>
      </vt:variant>
      <vt:variant>
        <vt:lpwstr/>
      </vt:variant>
      <vt:variant>
        <vt:i4>589844</vt:i4>
      </vt:variant>
      <vt:variant>
        <vt:i4>136</vt:i4>
      </vt:variant>
      <vt:variant>
        <vt:i4>0</vt:i4>
      </vt:variant>
      <vt:variant>
        <vt:i4>5</vt:i4>
      </vt:variant>
      <vt:variant>
        <vt:lpwstr>http://www.w3.org/TR/2007/REC-soap12-part1-20070427/</vt:lpwstr>
      </vt:variant>
      <vt:variant>
        <vt:lpwstr/>
      </vt:variant>
      <vt:variant>
        <vt:i4>4718618</vt:i4>
      </vt:variant>
      <vt:variant>
        <vt:i4>133</vt:i4>
      </vt:variant>
      <vt:variant>
        <vt:i4>0</vt:i4>
      </vt:variant>
      <vt:variant>
        <vt:i4>5</vt:i4>
      </vt:variant>
      <vt:variant>
        <vt:lpwstr>http://www.w3.org/TR/2000/NOTE-SOAP-20000508/</vt:lpwstr>
      </vt:variant>
      <vt:variant>
        <vt:lpwstr/>
      </vt:variant>
      <vt:variant>
        <vt:i4>3604522</vt:i4>
      </vt:variant>
      <vt:variant>
        <vt:i4>130</vt:i4>
      </vt:variant>
      <vt:variant>
        <vt:i4>0</vt:i4>
      </vt:variant>
      <vt:variant>
        <vt:i4>5</vt:i4>
      </vt:variant>
      <vt:variant>
        <vt:lpwstr>http://www.ietf.org/rfc/rfc2396.txt</vt:lpwstr>
      </vt:variant>
      <vt:variant>
        <vt:lpwstr/>
      </vt:variant>
      <vt:variant>
        <vt:i4>3866664</vt:i4>
      </vt:variant>
      <vt:variant>
        <vt:i4>127</vt:i4>
      </vt:variant>
      <vt:variant>
        <vt:i4>0</vt:i4>
      </vt:variant>
      <vt:variant>
        <vt:i4>5</vt:i4>
      </vt:variant>
      <vt:variant>
        <vt:lpwstr>http://www.ietf.org/rfc/rfc2255.txt</vt:lpwstr>
      </vt:variant>
      <vt:variant>
        <vt:lpwstr/>
      </vt:variant>
      <vt:variant>
        <vt:i4>3866670</vt:i4>
      </vt:variant>
      <vt:variant>
        <vt:i4>124</vt:i4>
      </vt:variant>
      <vt:variant>
        <vt:i4>0</vt:i4>
      </vt:variant>
      <vt:variant>
        <vt:i4>5</vt:i4>
      </vt:variant>
      <vt:variant>
        <vt:lpwstr>http://www.ietf.org/rfc/rfc2253.txt</vt:lpwstr>
      </vt:variant>
      <vt:variant>
        <vt:lpwstr/>
      </vt:variant>
      <vt:variant>
        <vt:i4>3801135</vt:i4>
      </vt:variant>
      <vt:variant>
        <vt:i4>121</vt:i4>
      </vt:variant>
      <vt:variant>
        <vt:i4>0</vt:i4>
      </vt:variant>
      <vt:variant>
        <vt:i4>5</vt:i4>
      </vt:variant>
      <vt:variant>
        <vt:lpwstr>http://www.ietf.org/rfc/rfc2141.txt</vt:lpwstr>
      </vt:variant>
      <vt:variant>
        <vt:lpwstr/>
      </vt:variant>
      <vt:variant>
        <vt:i4>6422642</vt:i4>
      </vt:variant>
      <vt:variant>
        <vt:i4>118</vt:i4>
      </vt:variant>
      <vt:variant>
        <vt:i4>0</vt:i4>
      </vt:variant>
      <vt:variant>
        <vt:i4>5</vt:i4>
      </vt:variant>
      <vt:variant>
        <vt:lpwstr>http://www.w3.org/TR/2004/REC-xml-names11-20040204/</vt:lpwstr>
      </vt:variant>
      <vt:variant>
        <vt:lpwstr/>
      </vt:variant>
      <vt:variant>
        <vt:i4>1769495</vt:i4>
      </vt:variant>
      <vt:variant>
        <vt:i4>115</vt:i4>
      </vt:variant>
      <vt:variant>
        <vt:i4>0</vt:i4>
      </vt:variant>
      <vt:variant>
        <vt:i4>5</vt:i4>
      </vt:variant>
      <vt:variant>
        <vt:lpwstr>http://www.iana.org/assignments/port-numbers</vt:lpwstr>
      </vt:variant>
      <vt:variant>
        <vt:lpwstr/>
      </vt:variant>
      <vt:variant>
        <vt:i4>4128807</vt:i4>
      </vt:variant>
      <vt:variant>
        <vt:i4>112</vt:i4>
      </vt:variant>
      <vt:variant>
        <vt:i4>0</vt:i4>
      </vt:variant>
      <vt:variant>
        <vt:i4>5</vt:i4>
      </vt:variant>
      <vt:variant>
        <vt:lpwstr>http://www.ietf.org/rfc/rfc2119.txt</vt:lpwstr>
      </vt:variant>
      <vt:variant>
        <vt:lpwstr/>
      </vt:variant>
      <vt:variant>
        <vt:i4>1572874</vt:i4>
      </vt:variant>
      <vt:variant>
        <vt:i4>109</vt:i4>
      </vt:variant>
      <vt:variant>
        <vt:i4>0</vt:i4>
      </vt:variant>
      <vt:variant>
        <vt:i4>5</vt:i4>
      </vt:variant>
      <vt:variant>
        <vt:lpwstr/>
      </vt:variant>
      <vt:variant>
        <vt:lpwstr>WSAddressing</vt:lpwstr>
      </vt:variant>
      <vt:variant>
        <vt:i4>6619168</vt:i4>
      </vt:variant>
      <vt:variant>
        <vt:i4>103</vt:i4>
      </vt:variant>
      <vt:variant>
        <vt:i4>0</vt:i4>
      </vt:variant>
      <vt:variant>
        <vt:i4>5</vt:i4>
      </vt:variant>
      <vt:variant>
        <vt:lpwstr/>
      </vt:variant>
      <vt:variant>
        <vt:lpwstr>RFC2119</vt:lpwstr>
      </vt:variant>
      <vt:variant>
        <vt:i4>2949155</vt:i4>
      </vt:variant>
      <vt:variant>
        <vt:i4>88</vt:i4>
      </vt:variant>
      <vt:variant>
        <vt:i4>0</vt:i4>
      </vt:variant>
      <vt:variant>
        <vt:i4>5</vt:i4>
      </vt:variant>
      <vt:variant>
        <vt:lpwstr/>
      </vt:variant>
      <vt:variant>
        <vt:lpwstr>SOAP121</vt:lpwstr>
      </vt:variant>
      <vt:variant>
        <vt:i4>3014691</vt:i4>
      </vt:variant>
      <vt:variant>
        <vt:i4>85</vt:i4>
      </vt:variant>
      <vt:variant>
        <vt:i4>0</vt:i4>
      </vt:variant>
      <vt:variant>
        <vt:i4>5</vt:i4>
      </vt:variant>
      <vt:variant>
        <vt:lpwstr/>
      </vt:variant>
      <vt:variant>
        <vt:lpwstr>SOAP11</vt:lpwstr>
      </vt:variant>
      <vt:variant>
        <vt:i4>1310775</vt:i4>
      </vt:variant>
      <vt:variant>
        <vt:i4>78</vt:i4>
      </vt:variant>
      <vt:variant>
        <vt:i4>0</vt:i4>
      </vt:variant>
      <vt:variant>
        <vt:i4>5</vt:i4>
      </vt:variant>
      <vt:variant>
        <vt:lpwstr/>
      </vt:variant>
      <vt:variant>
        <vt:lpwstr>_Toc85472899</vt:lpwstr>
      </vt:variant>
      <vt:variant>
        <vt:i4>1376311</vt:i4>
      </vt:variant>
      <vt:variant>
        <vt:i4>72</vt:i4>
      </vt:variant>
      <vt:variant>
        <vt:i4>0</vt:i4>
      </vt:variant>
      <vt:variant>
        <vt:i4>5</vt:i4>
      </vt:variant>
      <vt:variant>
        <vt:lpwstr/>
      </vt:variant>
      <vt:variant>
        <vt:lpwstr>_Toc85472898</vt:lpwstr>
      </vt:variant>
      <vt:variant>
        <vt:i4>1703991</vt:i4>
      </vt:variant>
      <vt:variant>
        <vt:i4>66</vt:i4>
      </vt:variant>
      <vt:variant>
        <vt:i4>0</vt:i4>
      </vt:variant>
      <vt:variant>
        <vt:i4>5</vt:i4>
      </vt:variant>
      <vt:variant>
        <vt:lpwstr/>
      </vt:variant>
      <vt:variant>
        <vt:lpwstr>_Toc85472897</vt:lpwstr>
      </vt:variant>
      <vt:variant>
        <vt:i4>1769527</vt:i4>
      </vt:variant>
      <vt:variant>
        <vt:i4>58</vt:i4>
      </vt:variant>
      <vt:variant>
        <vt:i4>0</vt:i4>
      </vt:variant>
      <vt:variant>
        <vt:i4>5</vt:i4>
      </vt:variant>
      <vt:variant>
        <vt:lpwstr/>
      </vt:variant>
      <vt:variant>
        <vt:lpwstr>_Toc85472896</vt:lpwstr>
      </vt:variant>
      <vt:variant>
        <vt:i4>1572919</vt:i4>
      </vt:variant>
      <vt:variant>
        <vt:i4>52</vt:i4>
      </vt:variant>
      <vt:variant>
        <vt:i4>0</vt:i4>
      </vt:variant>
      <vt:variant>
        <vt:i4>5</vt:i4>
      </vt:variant>
      <vt:variant>
        <vt:lpwstr/>
      </vt:variant>
      <vt:variant>
        <vt:lpwstr>_Toc85472895</vt:lpwstr>
      </vt:variant>
      <vt:variant>
        <vt:i4>1638455</vt:i4>
      </vt:variant>
      <vt:variant>
        <vt:i4>46</vt:i4>
      </vt:variant>
      <vt:variant>
        <vt:i4>0</vt:i4>
      </vt:variant>
      <vt:variant>
        <vt:i4>5</vt:i4>
      </vt:variant>
      <vt:variant>
        <vt:lpwstr/>
      </vt:variant>
      <vt:variant>
        <vt:lpwstr>_Toc85472894</vt:lpwstr>
      </vt:variant>
      <vt:variant>
        <vt:i4>1966135</vt:i4>
      </vt:variant>
      <vt:variant>
        <vt:i4>40</vt:i4>
      </vt:variant>
      <vt:variant>
        <vt:i4>0</vt:i4>
      </vt:variant>
      <vt:variant>
        <vt:i4>5</vt:i4>
      </vt:variant>
      <vt:variant>
        <vt:lpwstr/>
      </vt:variant>
      <vt:variant>
        <vt:lpwstr>_Toc85472893</vt:lpwstr>
      </vt:variant>
      <vt:variant>
        <vt:i4>2031671</vt:i4>
      </vt:variant>
      <vt:variant>
        <vt:i4>34</vt:i4>
      </vt:variant>
      <vt:variant>
        <vt:i4>0</vt:i4>
      </vt:variant>
      <vt:variant>
        <vt:i4>5</vt:i4>
      </vt:variant>
      <vt:variant>
        <vt:lpwstr/>
      </vt:variant>
      <vt:variant>
        <vt:lpwstr>_Toc85472892</vt:lpwstr>
      </vt:variant>
      <vt:variant>
        <vt:i4>3473521</vt:i4>
      </vt:variant>
      <vt:variant>
        <vt:i4>29</vt:i4>
      </vt:variant>
      <vt:variant>
        <vt:i4>0</vt:i4>
      </vt:variant>
      <vt:variant>
        <vt:i4>5</vt:i4>
      </vt:variant>
      <vt:variant>
        <vt:lpwstr>http://www.oasis-open.org/who/trademark.php</vt:lpwstr>
      </vt:variant>
      <vt:variant>
        <vt:lpwstr/>
      </vt:variant>
      <vt:variant>
        <vt:i4>8126576</vt:i4>
      </vt:variant>
      <vt:variant>
        <vt:i4>24</vt:i4>
      </vt:variant>
      <vt:variant>
        <vt:i4>0</vt:i4>
      </vt:variant>
      <vt:variant>
        <vt:i4>5</vt:i4>
      </vt:variant>
      <vt:variant>
        <vt:lpwstr>http://www.oasis-open.org/committees/%5bTC short name%5d /</vt:lpwstr>
      </vt:variant>
      <vt:variant>
        <vt:lpwstr/>
      </vt:variant>
      <vt:variant>
        <vt:i4>4849691</vt:i4>
      </vt:variant>
      <vt:variant>
        <vt:i4>21</vt:i4>
      </vt:variant>
      <vt:variant>
        <vt:i4>0</vt:i4>
      </vt:variant>
      <vt:variant>
        <vt:i4>5</vt:i4>
      </vt:variant>
      <vt:variant>
        <vt:lpwstr>http://www.oasis-open.org/committees/%5bTC short name%5d /ipr.php</vt:lpwstr>
      </vt:variant>
      <vt:variant>
        <vt:lpwstr/>
      </vt:variant>
      <vt:variant>
        <vt:i4>8126576</vt:i4>
      </vt:variant>
      <vt:variant>
        <vt:i4>18</vt:i4>
      </vt:variant>
      <vt:variant>
        <vt:i4>0</vt:i4>
      </vt:variant>
      <vt:variant>
        <vt:i4>5</vt:i4>
      </vt:variant>
      <vt:variant>
        <vt:lpwstr>http://www.oasis-open.org/committees/%5bTC short name%5d /</vt:lpwstr>
      </vt:variant>
      <vt:variant>
        <vt:lpwstr/>
      </vt:variant>
      <vt:variant>
        <vt:i4>6357051</vt:i4>
      </vt:variant>
      <vt:variant>
        <vt:i4>15</vt:i4>
      </vt:variant>
      <vt:variant>
        <vt:i4>0</vt:i4>
      </vt:variant>
      <vt:variant>
        <vt:i4>5</vt:i4>
      </vt:variant>
      <vt:variant>
        <vt:lpwstr>http://schemas.xmlsoap.org/ws/2005/04/discovery</vt:lpwstr>
      </vt:variant>
      <vt:variant>
        <vt:lpwstr/>
      </vt:variant>
      <vt:variant>
        <vt:i4>6094869</vt:i4>
      </vt:variant>
      <vt:variant>
        <vt:i4>12</vt:i4>
      </vt:variant>
      <vt:variant>
        <vt:i4>0</vt:i4>
      </vt:variant>
      <vt:variant>
        <vt:i4>5</vt:i4>
      </vt:variant>
      <vt:variant>
        <vt:lpwstr>http://www.oasis-open.org/committees/</vt:lpwstr>
      </vt:variant>
      <vt:variant>
        <vt:lpwstr/>
      </vt:variant>
      <vt:variant>
        <vt:i4>6684798</vt:i4>
      </vt:variant>
      <vt:variant>
        <vt:i4>9</vt:i4>
      </vt:variant>
      <vt:variant>
        <vt:i4>0</vt:i4>
      </vt:variant>
      <vt:variant>
        <vt:i4>5</vt:i4>
      </vt:variant>
      <vt:variant>
        <vt:lpwstr>http://docs.oasis-open.org/ws-dd/discovery/wsdd-discovery-1.0-spec.</vt:lpwstr>
      </vt:variant>
      <vt:variant>
        <vt:lpwstr/>
      </vt:variant>
      <vt:variant>
        <vt:i4>1769549</vt:i4>
      </vt:variant>
      <vt:variant>
        <vt:i4>6</vt:i4>
      </vt:variant>
      <vt:variant>
        <vt:i4>0</vt:i4>
      </vt:variant>
      <vt:variant>
        <vt:i4>5</vt:i4>
      </vt:variant>
      <vt:variant>
        <vt:lpwstr>http://docs.oasis-open.org/ws-dd/discovery/wsdd-discovery-1.0-spec-wd-01.pdf</vt:lpwstr>
      </vt:variant>
      <vt:variant>
        <vt:lpwstr/>
      </vt:variant>
      <vt:variant>
        <vt:i4>655430</vt:i4>
      </vt:variant>
      <vt:variant>
        <vt:i4>3</vt:i4>
      </vt:variant>
      <vt:variant>
        <vt:i4>0</vt:i4>
      </vt:variant>
      <vt:variant>
        <vt:i4>5</vt:i4>
      </vt:variant>
      <vt:variant>
        <vt:lpwstr>http://docs.oasis-open.org/ws-dd/discovery/wsdd-discovery-1.0-spec-wd-01.doc</vt:lpwstr>
      </vt:variant>
      <vt:variant>
        <vt:lpwstr/>
      </vt:variant>
      <vt:variant>
        <vt:i4>524381</vt:i4>
      </vt:variant>
      <vt:variant>
        <vt:i4>0</vt:i4>
      </vt:variant>
      <vt:variant>
        <vt:i4>0</vt:i4>
      </vt:variant>
      <vt:variant>
        <vt:i4>5</vt:i4>
      </vt:variant>
      <vt:variant>
        <vt:lpwstr>http://docs.oasis-open.org/ws-dd/discovery/wsdd-discovery-1.0-spec-wd-01.html</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Web Services Dynamic Discovery (WS-Discovery) Version 1.0</dc:title>
  <dc:creator>Vipul Modi;Ram Jeyaraman</dc:creator>
  <cp:lastModifiedBy>Ram Jeyaraman</cp:lastModifiedBy>
  <cp:revision>3</cp:revision>
  <cp:lastPrinted>2009-04-14T23:36:00Z</cp:lastPrinted>
  <dcterms:created xsi:type="dcterms:W3CDTF">2009-04-14T23:35:00Z</dcterms:created>
  <dcterms:modified xsi:type="dcterms:W3CDTF">2009-04-14T23:37:00Z</dcterms:modified>
  <cp:contentStatus>Working Draft 01</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umentName">
    <vt:lpwstr>wsdd-discovery-1.0-spec-wd-01</vt:lpwstr>
  </property>
  <property fmtid="{D5CDD505-2E9C-101B-9397-08002B2CF9AE}" pid="3" name="RootPath">
    <vt:lpwstr>C:\\Documents\\Spec\\OASIS\\ws-dd\\discovery</vt:lpwstr>
  </property>
</Properties>
</file>